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0741" w14:textId="1259A037" w:rsidR="00FD11E6" w:rsidRDefault="007D4E01" w:rsidP="00E41118">
      <w:pPr>
        <w:spacing w:after="0" w:line="259" w:lineRule="auto"/>
        <w:ind w:left="3926" w:right="0" w:firstLine="0"/>
        <w:jc w:val="center"/>
      </w:pPr>
      <w:r>
        <w:rPr>
          <w:rFonts w:ascii="Times New Roman" w:eastAsia="Times New Roman" w:hAnsi="Times New Roman" w:cs="Times New Roman"/>
          <w:sz w:val="20"/>
        </w:rPr>
        <w:t xml:space="preserve"> </w:t>
      </w:r>
    </w:p>
    <w:tbl>
      <w:tblPr>
        <w:tblStyle w:val="TableGrid"/>
        <w:tblW w:w="9639" w:type="dxa"/>
        <w:tblInd w:w="-282" w:type="dxa"/>
        <w:tblCellMar>
          <w:top w:w="133" w:type="dxa"/>
          <w:left w:w="107" w:type="dxa"/>
          <w:right w:w="115" w:type="dxa"/>
        </w:tblCellMar>
        <w:tblLook w:val="04A0" w:firstRow="1" w:lastRow="0" w:firstColumn="1" w:lastColumn="0" w:noHBand="0" w:noVBand="1"/>
      </w:tblPr>
      <w:tblGrid>
        <w:gridCol w:w="2691"/>
        <w:gridCol w:w="6948"/>
      </w:tblGrid>
      <w:tr w:rsidR="00FD11E6" w14:paraId="49B6A1B6" w14:textId="77777777">
        <w:trPr>
          <w:trHeight w:val="546"/>
        </w:trPr>
        <w:tc>
          <w:tcPr>
            <w:tcW w:w="2691"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3F84A3D" w14:textId="77777777" w:rsidR="00FD11E6" w:rsidRDefault="007D4E01">
            <w:pPr>
              <w:spacing w:after="0" w:line="259" w:lineRule="auto"/>
              <w:ind w:left="0" w:right="0" w:firstLine="0"/>
              <w:jc w:val="left"/>
            </w:pPr>
            <w:r>
              <w:rPr>
                <w:b/>
              </w:rPr>
              <w:t xml:space="preserve">JOB TITLE </w:t>
            </w:r>
          </w:p>
        </w:tc>
        <w:tc>
          <w:tcPr>
            <w:tcW w:w="6948" w:type="dxa"/>
            <w:tcBorders>
              <w:top w:val="single" w:sz="4" w:space="0" w:color="000000"/>
              <w:left w:val="single" w:sz="4" w:space="0" w:color="000000"/>
              <w:bottom w:val="single" w:sz="4" w:space="0" w:color="000000"/>
              <w:right w:val="single" w:sz="4" w:space="0" w:color="000000"/>
            </w:tcBorders>
            <w:vAlign w:val="center"/>
          </w:tcPr>
          <w:p w14:paraId="1744E94B" w14:textId="51A14510" w:rsidR="00FD11E6" w:rsidRDefault="00A526B7">
            <w:pPr>
              <w:spacing w:after="0" w:line="259" w:lineRule="auto"/>
              <w:ind w:left="2" w:right="0" w:firstLine="0"/>
              <w:jc w:val="left"/>
            </w:pPr>
            <w:r>
              <w:rPr>
                <w:b/>
              </w:rPr>
              <w:t>Clinical Pharmacist Manager</w:t>
            </w:r>
          </w:p>
        </w:tc>
      </w:tr>
      <w:tr w:rsidR="00FD11E6" w14:paraId="0EE3D0BC" w14:textId="77777777">
        <w:trPr>
          <w:trHeight w:val="427"/>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7E66972F" w14:textId="77777777" w:rsidR="00FD11E6" w:rsidRDefault="007D4E01">
            <w:pPr>
              <w:spacing w:after="0" w:line="259" w:lineRule="auto"/>
              <w:ind w:left="0" w:right="0" w:firstLine="0"/>
              <w:jc w:val="left"/>
            </w:pPr>
            <w:r>
              <w:rPr>
                <w:b/>
              </w:rPr>
              <w:t xml:space="preserve">RESPONSIBLE TO </w:t>
            </w:r>
          </w:p>
        </w:tc>
        <w:tc>
          <w:tcPr>
            <w:tcW w:w="6948" w:type="dxa"/>
            <w:tcBorders>
              <w:top w:val="single" w:sz="4" w:space="0" w:color="000000"/>
              <w:left w:val="single" w:sz="4" w:space="0" w:color="000000"/>
              <w:bottom w:val="single" w:sz="4" w:space="0" w:color="000000"/>
              <w:right w:val="single" w:sz="4" w:space="0" w:color="000000"/>
            </w:tcBorders>
          </w:tcPr>
          <w:p w14:paraId="40C2DEA2" w14:textId="5E8FFB8F" w:rsidR="00FD11E6" w:rsidRDefault="001D3199">
            <w:pPr>
              <w:spacing w:after="0" w:line="259" w:lineRule="auto"/>
              <w:ind w:left="2" w:right="0" w:firstLine="0"/>
              <w:jc w:val="left"/>
            </w:pPr>
            <w:r>
              <w:t>Practice Manager</w:t>
            </w:r>
            <w:r w:rsidR="007D4E01">
              <w:t xml:space="preserve"> </w:t>
            </w:r>
          </w:p>
        </w:tc>
      </w:tr>
      <w:tr w:rsidR="00FD11E6" w:rsidRPr="001D3199" w14:paraId="2C0B77A6" w14:textId="77777777" w:rsidTr="00E41118">
        <w:trPr>
          <w:trHeight w:val="518"/>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54CB74A4" w14:textId="77777777" w:rsidR="00FD11E6" w:rsidRPr="001D3199" w:rsidRDefault="007D4E01">
            <w:pPr>
              <w:spacing w:after="0" w:line="259" w:lineRule="auto"/>
              <w:ind w:left="0" w:right="0" w:firstLine="0"/>
              <w:jc w:val="left"/>
              <w:rPr>
                <w:rFonts w:asciiTheme="minorHAnsi" w:hAnsiTheme="minorHAnsi" w:cstheme="minorHAnsi"/>
                <w:szCs w:val="24"/>
              </w:rPr>
            </w:pPr>
            <w:r w:rsidRPr="001D3199">
              <w:rPr>
                <w:rFonts w:asciiTheme="minorHAnsi" w:hAnsiTheme="minorHAnsi" w:cstheme="minorHAnsi"/>
                <w:b/>
                <w:szCs w:val="24"/>
              </w:rPr>
              <w:t xml:space="preserve">ACCOUNTABLE TO </w:t>
            </w:r>
          </w:p>
        </w:tc>
        <w:tc>
          <w:tcPr>
            <w:tcW w:w="6948" w:type="dxa"/>
            <w:tcBorders>
              <w:top w:val="single" w:sz="4" w:space="0" w:color="000000"/>
              <w:left w:val="single" w:sz="4" w:space="0" w:color="000000"/>
              <w:bottom w:val="single" w:sz="4" w:space="0" w:color="000000"/>
              <w:right w:val="single" w:sz="4" w:space="0" w:color="000000"/>
            </w:tcBorders>
          </w:tcPr>
          <w:p w14:paraId="5DAF603A" w14:textId="2E9957B8" w:rsidR="00FD11E6" w:rsidRPr="001D3199" w:rsidRDefault="00A526B7" w:rsidP="00E41118">
            <w:pPr>
              <w:spacing w:after="20" w:line="259" w:lineRule="auto"/>
              <w:ind w:right="0"/>
              <w:jc w:val="left"/>
              <w:rPr>
                <w:rFonts w:asciiTheme="minorHAnsi" w:hAnsiTheme="minorHAnsi" w:cstheme="minorHAnsi"/>
                <w:szCs w:val="24"/>
              </w:rPr>
            </w:pPr>
            <w:r>
              <w:rPr>
                <w:rFonts w:asciiTheme="minorHAnsi" w:hAnsiTheme="minorHAnsi" w:cstheme="minorHAnsi"/>
                <w:szCs w:val="24"/>
              </w:rPr>
              <w:t xml:space="preserve">Partners of the Windrush Medical Practice </w:t>
            </w:r>
          </w:p>
        </w:tc>
      </w:tr>
      <w:tr w:rsidR="00FD11E6" w:rsidRPr="001D3199" w14:paraId="58A49C9F" w14:textId="77777777">
        <w:trPr>
          <w:trHeight w:val="427"/>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4EF9E855" w14:textId="77777777" w:rsidR="00FD11E6" w:rsidRPr="001D3199" w:rsidRDefault="007D4E01">
            <w:pPr>
              <w:spacing w:after="0" w:line="259" w:lineRule="auto"/>
              <w:ind w:left="0" w:right="0" w:firstLine="0"/>
              <w:jc w:val="left"/>
              <w:rPr>
                <w:rFonts w:asciiTheme="minorHAnsi" w:hAnsiTheme="minorHAnsi" w:cstheme="minorHAnsi"/>
                <w:szCs w:val="24"/>
              </w:rPr>
            </w:pPr>
            <w:r w:rsidRPr="001D3199">
              <w:rPr>
                <w:rFonts w:asciiTheme="minorHAnsi" w:hAnsiTheme="minorHAnsi" w:cstheme="minorHAnsi"/>
                <w:b/>
                <w:szCs w:val="24"/>
              </w:rPr>
              <w:t xml:space="preserve">RELATIONSHIPS </w:t>
            </w:r>
          </w:p>
        </w:tc>
        <w:tc>
          <w:tcPr>
            <w:tcW w:w="6948" w:type="dxa"/>
            <w:tcBorders>
              <w:top w:val="single" w:sz="4" w:space="0" w:color="000000"/>
              <w:left w:val="single" w:sz="4" w:space="0" w:color="000000"/>
              <w:bottom w:val="single" w:sz="4" w:space="0" w:color="000000"/>
              <w:right w:val="single" w:sz="4" w:space="0" w:color="000000"/>
            </w:tcBorders>
          </w:tcPr>
          <w:p w14:paraId="473C06EB" w14:textId="77777777" w:rsidR="00A526B7" w:rsidRDefault="00A526B7" w:rsidP="001D3199">
            <w:pPr>
              <w:spacing w:after="0" w:line="259" w:lineRule="auto"/>
              <w:ind w:left="2" w:right="0" w:firstLine="0"/>
              <w:jc w:val="left"/>
              <w:rPr>
                <w:rFonts w:asciiTheme="minorHAnsi" w:hAnsiTheme="minorHAnsi" w:cstheme="minorHAnsi"/>
                <w:szCs w:val="24"/>
              </w:rPr>
            </w:pPr>
            <w:r>
              <w:rPr>
                <w:rFonts w:asciiTheme="minorHAnsi" w:hAnsiTheme="minorHAnsi" w:cstheme="minorHAnsi"/>
                <w:szCs w:val="24"/>
              </w:rPr>
              <w:t xml:space="preserve">Community Pharmacies </w:t>
            </w:r>
          </w:p>
          <w:p w14:paraId="5A8DA842" w14:textId="77777777" w:rsidR="00A526B7" w:rsidRDefault="00A526B7" w:rsidP="001D3199">
            <w:pPr>
              <w:spacing w:after="0" w:line="259" w:lineRule="auto"/>
              <w:ind w:left="2" w:right="0" w:firstLine="0"/>
              <w:jc w:val="left"/>
              <w:rPr>
                <w:rFonts w:asciiTheme="minorHAnsi" w:hAnsiTheme="minorHAnsi" w:cstheme="minorHAnsi"/>
                <w:szCs w:val="24"/>
              </w:rPr>
            </w:pPr>
            <w:r>
              <w:rPr>
                <w:rFonts w:asciiTheme="minorHAnsi" w:hAnsiTheme="minorHAnsi" w:cstheme="minorHAnsi"/>
                <w:szCs w:val="24"/>
              </w:rPr>
              <w:t xml:space="preserve">Dispensary </w:t>
            </w:r>
          </w:p>
          <w:p w14:paraId="6452D43A" w14:textId="5F7AF035" w:rsidR="00FD11E6" w:rsidRPr="001D3199" w:rsidRDefault="00A526B7" w:rsidP="001D3199">
            <w:pPr>
              <w:spacing w:after="0" w:line="259" w:lineRule="auto"/>
              <w:ind w:left="2" w:right="0" w:firstLine="0"/>
              <w:jc w:val="left"/>
              <w:rPr>
                <w:rFonts w:asciiTheme="minorHAnsi" w:hAnsiTheme="minorHAnsi" w:cstheme="minorHAnsi"/>
                <w:szCs w:val="24"/>
              </w:rPr>
            </w:pPr>
            <w:r>
              <w:rPr>
                <w:rFonts w:asciiTheme="minorHAnsi" w:hAnsiTheme="minorHAnsi" w:cstheme="minorHAnsi"/>
                <w:szCs w:val="24"/>
              </w:rPr>
              <w:t>Clinical Pharmacist Team</w:t>
            </w:r>
            <w:r w:rsidR="001D3199" w:rsidRPr="001D3199">
              <w:rPr>
                <w:rFonts w:asciiTheme="minorHAnsi" w:hAnsiTheme="minorHAnsi" w:cstheme="minorHAnsi"/>
                <w:szCs w:val="24"/>
              </w:rPr>
              <w:t xml:space="preserve"> </w:t>
            </w:r>
          </w:p>
        </w:tc>
      </w:tr>
      <w:tr w:rsidR="00FD11E6" w:rsidRPr="001D3199" w14:paraId="32A26342" w14:textId="77777777">
        <w:trPr>
          <w:trHeight w:val="426"/>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3E195AA6" w14:textId="77777777" w:rsidR="00FD11E6" w:rsidRPr="001D3199" w:rsidRDefault="007D4E01">
            <w:pPr>
              <w:spacing w:after="0" w:line="259" w:lineRule="auto"/>
              <w:ind w:left="0" w:right="0" w:firstLine="0"/>
              <w:jc w:val="left"/>
              <w:rPr>
                <w:rFonts w:asciiTheme="minorHAnsi" w:hAnsiTheme="minorHAnsi" w:cstheme="minorHAnsi"/>
                <w:szCs w:val="24"/>
              </w:rPr>
            </w:pPr>
            <w:r w:rsidRPr="001D3199">
              <w:rPr>
                <w:rFonts w:asciiTheme="minorHAnsi" w:hAnsiTheme="minorHAnsi" w:cstheme="minorHAnsi"/>
                <w:b/>
                <w:szCs w:val="24"/>
              </w:rPr>
              <w:t xml:space="preserve">GRADE  </w:t>
            </w:r>
          </w:p>
        </w:tc>
        <w:tc>
          <w:tcPr>
            <w:tcW w:w="6948" w:type="dxa"/>
            <w:tcBorders>
              <w:top w:val="single" w:sz="4" w:space="0" w:color="000000"/>
              <w:left w:val="single" w:sz="4" w:space="0" w:color="000000"/>
              <w:bottom w:val="single" w:sz="4" w:space="0" w:color="000000"/>
              <w:right w:val="single" w:sz="4" w:space="0" w:color="000000"/>
            </w:tcBorders>
          </w:tcPr>
          <w:p w14:paraId="6DB778CE" w14:textId="56872A93" w:rsidR="00FD11E6" w:rsidRPr="001D3199" w:rsidRDefault="007D4E01" w:rsidP="008B7042">
            <w:pPr>
              <w:spacing w:after="0" w:line="259" w:lineRule="auto"/>
              <w:ind w:left="2" w:right="0" w:firstLine="0"/>
              <w:jc w:val="left"/>
              <w:rPr>
                <w:rFonts w:asciiTheme="minorHAnsi" w:hAnsiTheme="minorHAnsi" w:cstheme="minorHAnsi"/>
                <w:szCs w:val="24"/>
              </w:rPr>
            </w:pPr>
            <w:r w:rsidRPr="001D3199">
              <w:rPr>
                <w:rFonts w:asciiTheme="minorHAnsi" w:hAnsiTheme="minorHAnsi" w:cstheme="minorHAnsi"/>
                <w:b/>
                <w:szCs w:val="24"/>
              </w:rPr>
              <w:t xml:space="preserve">Not </w:t>
            </w:r>
            <w:proofErr w:type="spellStart"/>
            <w:r w:rsidRPr="001D3199">
              <w:rPr>
                <w:rFonts w:asciiTheme="minorHAnsi" w:hAnsiTheme="minorHAnsi" w:cstheme="minorHAnsi"/>
                <w:b/>
                <w:szCs w:val="24"/>
              </w:rPr>
              <w:t>AfC</w:t>
            </w:r>
            <w:proofErr w:type="spellEnd"/>
            <w:r w:rsidRPr="001D3199">
              <w:rPr>
                <w:rFonts w:asciiTheme="minorHAnsi" w:hAnsiTheme="minorHAnsi" w:cstheme="minorHAnsi"/>
                <w:szCs w:val="24"/>
              </w:rPr>
              <w:t xml:space="preserve"> - Band </w:t>
            </w:r>
            <w:r w:rsidR="00A526B7">
              <w:rPr>
                <w:rFonts w:asciiTheme="minorHAnsi" w:hAnsiTheme="minorHAnsi" w:cstheme="minorHAnsi"/>
                <w:szCs w:val="24"/>
              </w:rPr>
              <w:t>8</w:t>
            </w:r>
            <w:r w:rsidR="008A197C">
              <w:rPr>
                <w:rFonts w:asciiTheme="minorHAnsi" w:hAnsiTheme="minorHAnsi" w:cstheme="minorHAnsi"/>
                <w:szCs w:val="24"/>
              </w:rPr>
              <w:t xml:space="preserve"> </w:t>
            </w:r>
            <w:r w:rsidRPr="001D3199">
              <w:rPr>
                <w:rFonts w:asciiTheme="minorHAnsi" w:hAnsiTheme="minorHAnsi" w:cstheme="minorHAnsi"/>
                <w:b/>
                <w:szCs w:val="24"/>
              </w:rPr>
              <w:t xml:space="preserve">equivalent </w:t>
            </w:r>
            <w:r w:rsidRPr="001D3199">
              <w:rPr>
                <w:rFonts w:asciiTheme="minorHAnsi" w:hAnsiTheme="minorHAnsi" w:cstheme="minorHAnsi"/>
                <w:szCs w:val="24"/>
              </w:rPr>
              <w:t xml:space="preserve">(dependent on experience) </w:t>
            </w:r>
          </w:p>
        </w:tc>
      </w:tr>
      <w:tr w:rsidR="00712764" w:rsidRPr="001D3199" w14:paraId="31E33B76" w14:textId="77777777">
        <w:trPr>
          <w:trHeight w:val="426"/>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260FDE49" w14:textId="756CFDFF" w:rsidR="00712764" w:rsidRPr="001D3199" w:rsidRDefault="00712764">
            <w:pPr>
              <w:spacing w:after="0" w:line="259" w:lineRule="auto"/>
              <w:ind w:left="0" w:right="0" w:firstLine="0"/>
              <w:jc w:val="left"/>
              <w:rPr>
                <w:rFonts w:asciiTheme="minorHAnsi" w:hAnsiTheme="minorHAnsi" w:cstheme="minorHAnsi"/>
                <w:b/>
                <w:szCs w:val="24"/>
              </w:rPr>
            </w:pPr>
            <w:r>
              <w:rPr>
                <w:rFonts w:asciiTheme="minorHAnsi" w:hAnsiTheme="minorHAnsi" w:cstheme="minorHAnsi"/>
                <w:b/>
                <w:szCs w:val="24"/>
              </w:rPr>
              <w:t>HOURS</w:t>
            </w:r>
          </w:p>
        </w:tc>
        <w:tc>
          <w:tcPr>
            <w:tcW w:w="6948" w:type="dxa"/>
            <w:tcBorders>
              <w:top w:val="single" w:sz="4" w:space="0" w:color="000000"/>
              <w:left w:val="single" w:sz="4" w:space="0" w:color="000000"/>
              <w:bottom w:val="single" w:sz="4" w:space="0" w:color="000000"/>
              <w:right w:val="single" w:sz="4" w:space="0" w:color="000000"/>
            </w:tcBorders>
          </w:tcPr>
          <w:p w14:paraId="49CF5456" w14:textId="5DF92E09" w:rsidR="00712764" w:rsidRPr="001D3199" w:rsidRDefault="00712764">
            <w:pPr>
              <w:spacing w:after="0" w:line="259" w:lineRule="auto"/>
              <w:ind w:left="2" w:right="0" w:firstLine="0"/>
              <w:jc w:val="left"/>
              <w:rPr>
                <w:rFonts w:asciiTheme="minorHAnsi" w:hAnsiTheme="minorHAnsi" w:cstheme="minorHAnsi"/>
                <w:b/>
                <w:szCs w:val="24"/>
              </w:rPr>
            </w:pPr>
            <w:r>
              <w:rPr>
                <w:rFonts w:asciiTheme="minorHAnsi" w:hAnsiTheme="minorHAnsi" w:cstheme="minorHAnsi"/>
                <w:b/>
                <w:szCs w:val="24"/>
              </w:rPr>
              <w:t>F</w:t>
            </w:r>
            <w:r w:rsidR="00C51B3B">
              <w:rPr>
                <w:rFonts w:asciiTheme="minorHAnsi" w:hAnsiTheme="minorHAnsi" w:cstheme="minorHAnsi"/>
                <w:b/>
                <w:szCs w:val="24"/>
              </w:rPr>
              <w:t>ull time (although job share would be considered for the right candidate)</w:t>
            </w:r>
          </w:p>
        </w:tc>
      </w:tr>
    </w:tbl>
    <w:p w14:paraId="70745F54" w14:textId="77777777" w:rsidR="001D3199" w:rsidRPr="001D3199" w:rsidRDefault="001D3199" w:rsidP="001D3199">
      <w:pPr>
        <w:spacing w:after="0" w:line="259" w:lineRule="auto"/>
        <w:ind w:left="0" w:right="0" w:firstLine="0"/>
        <w:jc w:val="left"/>
        <w:rPr>
          <w:rFonts w:asciiTheme="minorHAnsi" w:hAnsiTheme="minorHAnsi" w:cstheme="minorHAnsi"/>
          <w:szCs w:val="24"/>
        </w:rPr>
      </w:pPr>
    </w:p>
    <w:p w14:paraId="52EF567C" w14:textId="77777777" w:rsidR="001D3199" w:rsidRPr="001D3199" w:rsidRDefault="001D3199" w:rsidP="001D3199">
      <w:pPr>
        <w:spacing w:after="0" w:line="259" w:lineRule="auto"/>
        <w:ind w:left="-426" w:right="0" w:firstLine="0"/>
        <w:jc w:val="left"/>
        <w:rPr>
          <w:rFonts w:asciiTheme="minorHAnsi" w:hAnsiTheme="minorHAnsi" w:cstheme="minorHAnsi"/>
          <w:szCs w:val="24"/>
        </w:rPr>
      </w:pPr>
      <w:r w:rsidRPr="001D3199">
        <w:rPr>
          <w:rFonts w:asciiTheme="minorHAnsi" w:hAnsiTheme="minorHAnsi" w:cstheme="minorHAnsi"/>
          <w:szCs w:val="24"/>
        </w:rPr>
        <w:t xml:space="preserve">The Windrush Medical Practice, Witney, Oxfordshire (Edge of the Cotswolds and 13 miles from Oxford) </w:t>
      </w:r>
    </w:p>
    <w:p w14:paraId="1CAF171C" w14:textId="77777777" w:rsidR="001D3199" w:rsidRPr="001D3199" w:rsidRDefault="001D3199" w:rsidP="001D3199">
      <w:pPr>
        <w:spacing w:after="0" w:line="259" w:lineRule="auto"/>
        <w:ind w:left="-426" w:right="0" w:firstLine="0"/>
        <w:jc w:val="left"/>
        <w:rPr>
          <w:rFonts w:asciiTheme="minorHAnsi" w:hAnsiTheme="minorHAnsi" w:cstheme="minorHAnsi"/>
          <w:szCs w:val="24"/>
        </w:rPr>
      </w:pPr>
    </w:p>
    <w:p w14:paraId="505C498F" w14:textId="55D1A169" w:rsidR="008B7042" w:rsidRDefault="001D3199" w:rsidP="008B7042">
      <w:pPr>
        <w:spacing w:after="0" w:line="259" w:lineRule="auto"/>
        <w:ind w:left="-426" w:right="0" w:firstLine="0"/>
        <w:jc w:val="left"/>
        <w:rPr>
          <w:rFonts w:asciiTheme="minorHAnsi" w:hAnsiTheme="minorHAnsi" w:cstheme="minorHAnsi"/>
          <w:szCs w:val="24"/>
        </w:rPr>
      </w:pPr>
      <w:r w:rsidRPr="001D3199">
        <w:rPr>
          <w:rFonts w:asciiTheme="minorHAnsi" w:hAnsiTheme="minorHAnsi" w:cstheme="minorHAnsi"/>
          <w:szCs w:val="24"/>
        </w:rPr>
        <w:t xml:space="preserve">This is an excellent opportunity for </w:t>
      </w:r>
      <w:r w:rsidR="008A197C">
        <w:rPr>
          <w:rFonts w:asciiTheme="minorHAnsi" w:hAnsiTheme="minorHAnsi" w:cstheme="minorHAnsi"/>
          <w:szCs w:val="24"/>
        </w:rPr>
        <w:t xml:space="preserve">a </w:t>
      </w:r>
      <w:r w:rsidR="00C51B3B">
        <w:rPr>
          <w:rFonts w:asciiTheme="minorHAnsi" w:hAnsiTheme="minorHAnsi" w:cstheme="minorHAnsi"/>
          <w:szCs w:val="24"/>
        </w:rPr>
        <w:t xml:space="preserve">registered </w:t>
      </w:r>
      <w:r w:rsidR="00A526B7">
        <w:rPr>
          <w:rFonts w:asciiTheme="minorHAnsi" w:hAnsiTheme="minorHAnsi" w:cstheme="minorHAnsi"/>
          <w:szCs w:val="24"/>
        </w:rPr>
        <w:t>Pharmacist</w:t>
      </w:r>
      <w:r w:rsidR="00C51B3B">
        <w:rPr>
          <w:rFonts w:asciiTheme="minorHAnsi" w:hAnsiTheme="minorHAnsi" w:cstheme="minorHAnsi"/>
          <w:szCs w:val="24"/>
        </w:rPr>
        <w:t xml:space="preserve"> </w:t>
      </w:r>
      <w:r w:rsidRPr="001D3199">
        <w:rPr>
          <w:rFonts w:asciiTheme="minorHAnsi" w:hAnsiTheme="minorHAnsi" w:cstheme="minorHAnsi"/>
          <w:szCs w:val="24"/>
        </w:rPr>
        <w:t xml:space="preserve">wishing to </w:t>
      </w:r>
      <w:r w:rsidR="008A197C">
        <w:rPr>
          <w:rFonts w:asciiTheme="minorHAnsi" w:hAnsiTheme="minorHAnsi" w:cstheme="minorHAnsi"/>
          <w:szCs w:val="24"/>
        </w:rPr>
        <w:t>join part of the Primary care Team</w:t>
      </w:r>
      <w:r w:rsidR="00A526B7">
        <w:rPr>
          <w:rFonts w:asciiTheme="minorHAnsi" w:hAnsiTheme="minorHAnsi" w:cstheme="minorHAnsi"/>
          <w:szCs w:val="24"/>
        </w:rPr>
        <w:t>.</w:t>
      </w:r>
      <w:r w:rsidRPr="001D3199">
        <w:rPr>
          <w:rFonts w:asciiTheme="minorHAnsi" w:hAnsiTheme="minorHAnsi" w:cstheme="minorHAnsi"/>
          <w:szCs w:val="24"/>
        </w:rPr>
        <w:t xml:space="preserve"> </w:t>
      </w:r>
    </w:p>
    <w:p w14:paraId="1E6CB557" w14:textId="77777777" w:rsidR="008B7042" w:rsidRDefault="008B7042" w:rsidP="008B7042">
      <w:pPr>
        <w:spacing w:after="0" w:line="259" w:lineRule="auto"/>
        <w:ind w:left="-426" w:right="0" w:firstLine="0"/>
        <w:jc w:val="left"/>
        <w:rPr>
          <w:rFonts w:asciiTheme="minorHAnsi" w:hAnsiTheme="minorHAnsi" w:cstheme="minorHAnsi"/>
          <w:szCs w:val="24"/>
        </w:rPr>
      </w:pPr>
    </w:p>
    <w:p w14:paraId="7697B8E7" w14:textId="683CD048" w:rsidR="008B7042" w:rsidRDefault="008B7042" w:rsidP="008B7042">
      <w:pPr>
        <w:spacing w:after="0" w:line="259" w:lineRule="auto"/>
        <w:ind w:left="-426" w:right="0" w:firstLine="0"/>
        <w:jc w:val="left"/>
        <w:rPr>
          <w:rFonts w:asciiTheme="minorHAnsi" w:hAnsiTheme="minorHAnsi" w:cstheme="minorHAnsi"/>
          <w:color w:val="auto"/>
        </w:rPr>
      </w:pPr>
      <w:r w:rsidRPr="00210F6B">
        <w:rPr>
          <w:rFonts w:asciiTheme="minorHAnsi" w:hAnsiTheme="minorHAnsi" w:cstheme="minorHAnsi"/>
          <w:color w:val="auto"/>
        </w:rPr>
        <w:t xml:space="preserve">We have a rapidly expanding team of healthcare professionals within the Practice, including GPs, Nurses, </w:t>
      </w:r>
      <w:r>
        <w:rPr>
          <w:rFonts w:asciiTheme="minorHAnsi" w:hAnsiTheme="minorHAnsi" w:cstheme="minorHAnsi"/>
          <w:color w:val="auto"/>
        </w:rPr>
        <w:t xml:space="preserve">health care assistants, care-co-ordinators and </w:t>
      </w:r>
      <w:r w:rsidR="00A526B7">
        <w:rPr>
          <w:rFonts w:asciiTheme="minorHAnsi" w:hAnsiTheme="minorHAnsi" w:cstheme="minorHAnsi"/>
          <w:color w:val="auto"/>
        </w:rPr>
        <w:t>paramedics</w:t>
      </w:r>
      <w:r w:rsidRPr="00210F6B">
        <w:rPr>
          <w:rFonts w:asciiTheme="minorHAnsi" w:hAnsiTheme="minorHAnsi" w:cstheme="minorHAnsi"/>
          <w:color w:val="auto"/>
        </w:rPr>
        <w:t xml:space="preserve">. We are also a training practice for GP Registrars and regularly have medical students with us from both the University of Oxford and University of Buckingham. </w:t>
      </w:r>
    </w:p>
    <w:p w14:paraId="73FD3E1D" w14:textId="77777777" w:rsidR="008B7042" w:rsidRPr="008B7042" w:rsidRDefault="008B7042" w:rsidP="008B7042">
      <w:pPr>
        <w:spacing w:after="0" w:line="259" w:lineRule="auto"/>
        <w:ind w:left="-426" w:right="0" w:firstLine="0"/>
        <w:jc w:val="left"/>
        <w:rPr>
          <w:rFonts w:asciiTheme="minorHAnsi" w:hAnsiTheme="minorHAnsi" w:cstheme="minorHAnsi"/>
          <w:b/>
          <w:color w:val="auto"/>
        </w:rPr>
      </w:pPr>
    </w:p>
    <w:p w14:paraId="21487DA8" w14:textId="4E1F16B6" w:rsidR="00C51B3B" w:rsidRPr="008B7042" w:rsidRDefault="008B7042" w:rsidP="008B7042">
      <w:pPr>
        <w:spacing w:after="0" w:line="259" w:lineRule="auto"/>
        <w:ind w:left="-426" w:right="0" w:firstLine="0"/>
        <w:jc w:val="left"/>
        <w:rPr>
          <w:rFonts w:asciiTheme="minorHAnsi" w:hAnsiTheme="minorHAnsi" w:cstheme="minorHAnsi"/>
          <w:b/>
          <w:color w:val="212121"/>
          <w:szCs w:val="24"/>
        </w:rPr>
      </w:pPr>
      <w:r w:rsidRPr="008B7042">
        <w:rPr>
          <w:rFonts w:asciiTheme="minorHAnsi" w:hAnsiTheme="minorHAnsi" w:cstheme="minorHAnsi"/>
          <w:b/>
          <w:color w:val="212121"/>
          <w:szCs w:val="24"/>
        </w:rPr>
        <w:t xml:space="preserve">Job Purpose </w:t>
      </w:r>
    </w:p>
    <w:p w14:paraId="0273C0E8" w14:textId="77777777" w:rsidR="008B7042" w:rsidRDefault="008B7042" w:rsidP="008B7042">
      <w:pPr>
        <w:spacing w:after="0" w:line="259" w:lineRule="auto"/>
        <w:ind w:left="-426" w:right="0" w:firstLine="0"/>
        <w:jc w:val="left"/>
        <w:rPr>
          <w:rFonts w:asciiTheme="minorHAnsi" w:hAnsiTheme="minorHAnsi" w:cstheme="minorHAnsi"/>
          <w:color w:val="212121"/>
          <w:szCs w:val="24"/>
        </w:rPr>
      </w:pPr>
    </w:p>
    <w:p w14:paraId="67E0C059" w14:textId="0B531CDA" w:rsidR="008B7042" w:rsidRDefault="008B7042" w:rsidP="008B7042">
      <w:pPr>
        <w:pStyle w:val="ListParagraph"/>
        <w:numPr>
          <w:ilvl w:val="0"/>
          <w:numId w:val="20"/>
        </w:numPr>
        <w:spacing w:line="259" w:lineRule="auto"/>
        <w:rPr>
          <w:rFonts w:cstheme="minorHAnsi"/>
        </w:rPr>
      </w:pPr>
      <w:r>
        <w:rPr>
          <w:rFonts w:cstheme="minorHAnsi"/>
        </w:rPr>
        <w:t xml:space="preserve">To </w:t>
      </w:r>
      <w:r w:rsidR="00A526B7">
        <w:rPr>
          <w:rFonts w:cstheme="minorHAnsi"/>
        </w:rPr>
        <w:t xml:space="preserve">develop and coordinate a high quality, safe and patient focuses forward-thinking clinical pharmacy service </w:t>
      </w:r>
    </w:p>
    <w:p w14:paraId="5CC48029" w14:textId="47C50422" w:rsidR="00A526B7" w:rsidRDefault="00A526B7" w:rsidP="008B7042">
      <w:pPr>
        <w:pStyle w:val="ListParagraph"/>
        <w:numPr>
          <w:ilvl w:val="0"/>
          <w:numId w:val="20"/>
        </w:numPr>
        <w:spacing w:line="259" w:lineRule="auto"/>
        <w:rPr>
          <w:rFonts w:cstheme="minorHAnsi"/>
        </w:rPr>
      </w:pPr>
      <w:r>
        <w:rPr>
          <w:rFonts w:cstheme="minorHAnsi"/>
        </w:rPr>
        <w:t xml:space="preserve">To ensure safe and effective systems of work are maintained across the pharmacy team to deliver high quality patient care in line with legislation and national guidelines </w:t>
      </w:r>
    </w:p>
    <w:p w14:paraId="2BA48A60" w14:textId="5E27F5C8" w:rsidR="00AB1131" w:rsidRPr="00DB0C6B" w:rsidRDefault="00A526B7" w:rsidP="00DB0C6B">
      <w:pPr>
        <w:pStyle w:val="ListParagraph"/>
        <w:numPr>
          <w:ilvl w:val="0"/>
          <w:numId w:val="20"/>
        </w:numPr>
        <w:spacing w:line="259" w:lineRule="auto"/>
        <w:rPr>
          <w:rFonts w:cstheme="minorHAnsi"/>
        </w:rPr>
      </w:pPr>
      <w:r>
        <w:rPr>
          <w:rFonts w:cstheme="minorHAnsi"/>
        </w:rPr>
        <w:t>To provide professional pharmacy leadership for the clinical pharmacy service providing expert advice on pharmaceutical matters</w:t>
      </w:r>
    </w:p>
    <w:p w14:paraId="4BA224CB" w14:textId="77777777" w:rsidR="00AB1131" w:rsidRPr="00DB0C6B" w:rsidRDefault="00AB1131" w:rsidP="00DB0C6B">
      <w:pPr>
        <w:spacing w:line="259" w:lineRule="auto"/>
        <w:rPr>
          <w:rFonts w:cstheme="minorHAnsi"/>
        </w:rPr>
      </w:pPr>
    </w:p>
    <w:p w14:paraId="21313C97" w14:textId="77777777" w:rsidR="008B7042" w:rsidRDefault="008B7042" w:rsidP="008B7042">
      <w:pPr>
        <w:pStyle w:val="ListParagraph"/>
        <w:spacing w:line="259" w:lineRule="auto"/>
        <w:ind w:left="294"/>
        <w:rPr>
          <w:rFonts w:cstheme="minorHAnsi"/>
        </w:rPr>
      </w:pPr>
    </w:p>
    <w:p w14:paraId="0907E3EF" w14:textId="77777777" w:rsidR="008B7042" w:rsidRDefault="008B7042" w:rsidP="008B7042">
      <w:pPr>
        <w:spacing w:line="259" w:lineRule="auto"/>
        <w:rPr>
          <w:rFonts w:cstheme="minorHAnsi"/>
        </w:rPr>
      </w:pPr>
    </w:p>
    <w:p w14:paraId="4032EBE6" w14:textId="77777777" w:rsidR="008B7042" w:rsidRDefault="008B7042" w:rsidP="008B7042">
      <w:pPr>
        <w:spacing w:line="259" w:lineRule="auto"/>
        <w:rPr>
          <w:rFonts w:cstheme="minorHAnsi"/>
        </w:rPr>
      </w:pPr>
    </w:p>
    <w:p w14:paraId="7C90A7C6" w14:textId="77777777" w:rsidR="008B7042" w:rsidRDefault="008B7042" w:rsidP="008B7042">
      <w:pPr>
        <w:spacing w:line="259" w:lineRule="auto"/>
        <w:rPr>
          <w:rFonts w:cstheme="minorHAnsi"/>
        </w:rPr>
      </w:pPr>
    </w:p>
    <w:p w14:paraId="5481533C" w14:textId="77777777" w:rsidR="008B7042" w:rsidRDefault="008B7042" w:rsidP="008B7042">
      <w:pPr>
        <w:spacing w:line="259" w:lineRule="auto"/>
        <w:rPr>
          <w:rFonts w:cstheme="minorHAnsi"/>
        </w:rPr>
      </w:pPr>
    </w:p>
    <w:p w14:paraId="12794B8F" w14:textId="77777777" w:rsidR="008B7042" w:rsidRDefault="008B7042" w:rsidP="008B7042">
      <w:pPr>
        <w:ind w:left="360" w:right="0" w:firstLine="0"/>
      </w:pPr>
    </w:p>
    <w:p w14:paraId="449326C7" w14:textId="77777777" w:rsidR="008B7042" w:rsidRDefault="008B7042" w:rsidP="008B7042">
      <w:pPr>
        <w:pStyle w:val="Heading1"/>
        <w:spacing w:after="25"/>
        <w:ind w:left="-426" w:firstLine="0"/>
        <w:rPr>
          <w:i w:val="0"/>
        </w:rPr>
      </w:pPr>
      <w:r w:rsidRPr="00072A96">
        <w:rPr>
          <w:i w:val="0"/>
        </w:rPr>
        <w:t xml:space="preserve">Responsibilities underpinning the role </w:t>
      </w:r>
    </w:p>
    <w:p w14:paraId="5C437E40" w14:textId="77777777" w:rsidR="008B7042" w:rsidRPr="00072A96" w:rsidRDefault="008B7042" w:rsidP="008B7042"/>
    <w:p w14:paraId="6FF2414E" w14:textId="77777777" w:rsidR="00A526B7" w:rsidRDefault="008B7042" w:rsidP="00A526B7">
      <w:pPr>
        <w:pStyle w:val="Heading1"/>
        <w:spacing w:after="25"/>
        <w:ind w:left="-426" w:firstLine="0"/>
        <w:rPr>
          <w:rFonts w:cs="Arial"/>
          <w:b w:val="0"/>
          <w:i w:val="0"/>
          <w:szCs w:val="24"/>
        </w:rPr>
      </w:pPr>
      <w:r w:rsidRPr="001D3199">
        <w:rPr>
          <w:rFonts w:cs="Arial"/>
          <w:b w:val="0"/>
          <w:i w:val="0"/>
          <w:szCs w:val="24"/>
        </w:rPr>
        <w:t xml:space="preserve">The following are the core responsibilities of the </w:t>
      </w:r>
      <w:r w:rsidR="00A526B7">
        <w:rPr>
          <w:rFonts w:cs="Arial"/>
          <w:b w:val="0"/>
          <w:i w:val="0"/>
          <w:szCs w:val="24"/>
        </w:rPr>
        <w:t>Clinical Pharmacist Manager</w:t>
      </w:r>
      <w:r w:rsidRPr="001D3199">
        <w:rPr>
          <w:rFonts w:cs="Arial"/>
          <w:b w:val="0"/>
          <w:i w:val="0"/>
          <w:szCs w:val="24"/>
        </w:rPr>
        <w:t>. On occasion there may be a requirement to carry out other tasks; this will be dependent on factors such as workload and staffing levels:</w:t>
      </w:r>
    </w:p>
    <w:p w14:paraId="58F03589" w14:textId="77777777" w:rsidR="00A526B7" w:rsidRDefault="00A526B7" w:rsidP="00A526B7">
      <w:pPr>
        <w:pStyle w:val="Heading1"/>
        <w:spacing w:after="25"/>
        <w:ind w:left="-426" w:firstLine="0"/>
        <w:rPr>
          <w:rFonts w:cs="Arial"/>
          <w:b w:val="0"/>
          <w:i w:val="0"/>
          <w:szCs w:val="24"/>
        </w:rPr>
      </w:pPr>
    </w:p>
    <w:p w14:paraId="448F3E3B" w14:textId="3BC03CFB" w:rsidR="00A526B7" w:rsidRPr="00A526B7" w:rsidRDefault="00A526B7" w:rsidP="00A526B7">
      <w:pPr>
        <w:pStyle w:val="Heading1"/>
        <w:spacing w:after="25"/>
        <w:ind w:left="-426" w:firstLine="0"/>
        <w:rPr>
          <w:rFonts w:cs="Arial"/>
          <w:b w:val="0"/>
          <w:i w:val="0"/>
          <w:szCs w:val="24"/>
        </w:rPr>
      </w:pPr>
      <w:r w:rsidRPr="00D26BEF">
        <w:rPr>
          <w:szCs w:val="24"/>
          <w:u w:val="single"/>
        </w:rPr>
        <w:t>Management responsibilities</w:t>
      </w:r>
    </w:p>
    <w:p w14:paraId="465337DF" w14:textId="77777777" w:rsidR="00A526B7" w:rsidRPr="00D26BEF" w:rsidRDefault="00A526B7" w:rsidP="00A526B7">
      <w:pPr>
        <w:ind w:left="720"/>
        <w:rPr>
          <w:b/>
          <w:szCs w:val="24"/>
        </w:rPr>
      </w:pPr>
    </w:p>
    <w:p w14:paraId="01934912" w14:textId="77777777" w:rsidR="00A526B7" w:rsidRDefault="00A526B7" w:rsidP="00A526B7">
      <w:pPr>
        <w:numPr>
          <w:ilvl w:val="0"/>
          <w:numId w:val="24"/>
        </w:numPr>
        <w:spacing w:after="0" w:line="240" w:lineRule="auto"/>
        <w:ind w:right="0"/>
        <w:jc w:val="left"/>
        <w:rPr>
          <w:szCs w:val="24"/>
        </w:rPr>
      </w:pPr>
      <w:r w:rsidRPr="00D26BEF">
        <w:rPr>
          <w:szCs w:val="24"/>
        </w:rPr>
        <w:t xml:space="preserve">Develop a working environment that promotes healthy, safe and effective work outcomes and enables the </w:t>
      </w:r>
      <w:r>
        <w:rPr>
          <w:szCs w:val="24"/>
        </w:rPr>
        <w:t>Pharmacist team</w:t>
      </w:r>
      <w:r w:rsidRPr="00D26BEF">
        <w:rPr>
          <w:szCs w:val="24"/>
        </w:rPr>
        <w:t xml:space="preserve"> to work effectively and provide a </w:t>
      </w:r>
      <w:proofErr w:type="gramStart"/>
      <w:r w:rsidRPr="00D26BEF">
        <w:rPr>
          <w:szCs w:val="24"/>
        </w:rPr>
        <w:t>high quality</w:t>
      </w:r>
      <w:proofErr w:type="gramEnd"/>
      <w:r w:rsidRPr="00D26BEF">
        <w:rPr>
          <w:szCs w:val="24"/>
        </w:rPr>
        <w:t xml:space="preserve"> service to patients and to work effectively with other agencies</w:t>
      </w:r>
    </w:p>
    <w:p w14:paraId="35BB798B" w14:textId="500FEFAE" w:rsidR="00A526B7" w:rsidRPr="00A526B7" w:rsidRDefault="00A526B7" w:rsidP="00A526B7">
      <w:pPr>
        <w:pStyle w:val="NoSpacing"/>
        <w:numPr>
          <w:ilvl w:val="0"/>
          <w:numId w:val="24"/>
        </w:numPr>
      </w:pPr>
      <w:r>
        <w:t xml:space="preserve">To provide mentorship and support to less experienced members of the Pharmacist team </w:t>
      </w:r>
    </w:p>
    <w:p w14:paraId="0A66EFF7" w14:textId="77777777" w:rsidR="00A526B7" w:rsidRPr="00D26BEF" w:rsidRDefault="00A526B7" w:rsidP="00A526B7">
      <w:pPr>
        <w:numPr>
          <w:ilvl w:val="0"/>
          <w:numId w:val="24"/>
        </w:numPr>
        <w:spacing w:after="0" w:line="240" w:lineRule="auto"/>
        <w:ind w:right="0"/>
        <w:jc w:val="left"/>
        <w:rPr>
          <w:spacing w:val="-3"/>
          <w:szCs w:val="24"/>
        </w:rPr>
      </w:pPr>
      <w:r w:rsidRPr="00D26BEF">
        <w:rPr>
          <w:szCs w:val="24"/>
        </w:rPr>
        <w:t>Identify the workforce that is required to provide services to meet the needs of the patient population and negotiate with the practice management team for this workforce.</w:t>
      </w:r>
    </w:p>
    <w:p w14:paraId="2A108198" w14:textId="77777777" w:rsidR="00A526B7" w:rsidRPr="00D26BEF" w:rsidRDefault="00A526B7" w:rsidP="00A526B7">
      <w:pPr>
        <w:numPr>
          <w:ilvl w:val="0"/>
          <w:numId w:val="24"/>
        </w:numPr>
        <w:spacing w:after="0" w:line="240" w:lineRule="auto"/>
        <w:ind w:right="0"/>
        <w:jc w:val="left"/>
        <w:rPr>
          <w:spacing w:val="-3"/>
          <w:szCs w:val="24"/>
        </w:rPr>
      </w:pPr>
      <w:r w:rsidRPr="00D26BEF">
        <w:rPr>
          <w:szCs w:val="24"/>
        </w:rPr>
        <w:t>Ensure adequate cover by suitably qualified staff.</w:t>
      </w:r>
    </w:p>
    <w:p w14:paraId="56485F4C" w14:textId="77777777" w:rsidR="00A526B7" w:rsidRPr="00D26BEF" w:rsidRDefault="00A526B7" w:rsidP="00A526B7">
      <w:pPr>
        <w:numPr>
          <w:ilvl w:val="0"/>
          <w:numId w:val="24"/>
        </w:numPr>
        <w:spacing w:after="0" w:line="240" w:lineRule="auto"/>
        <w:ind w:right="0"/>
        <w:jc w:val="left"/>
        <w:rPr>
          <w:szCs w:val="24"/>
        </w:rPr>
      </w:pPr>
      <w:r w:rsidRPr="00D26BEF">
        <w:rPr>
          <w:szCs w:val="24"/>
        </w:rPr>
        <w:t>Effectively manage own time.</w:t>
      </w:r>
    </w:p>
    <w:p w14:paraId="317CDC36" w14:textId="77777777" w:rsidR="00A526B7" w:rsidRPr="00D26BEF" w:rsidRDefault="00A526B7" w:rsidP="00A526B7">
      <w:pPr>
        <w:numPr>
          <w:ilvl w:val="0"/>
          <w:numId w:val="24"/>
        </w:numPr>
        <w:spacing w:after="0" w:line="240" w:lineRule="auto"/>
        <w:ind w:right="0"/>
        <w:jc w:val="left"/>
        <w:rPr>
          <w:szCs w:val="24"/>
        </w:rPr>
      </w:pPr>
      <w:r w:rsidRPr="00D26BEF">
        <w:rPr>
          <w:szCs w:val="24"/>
        </w:rPr>
        <w:t>Assess own performance and take accountability for own actions, either directly or under supervision</w:t>
      </w:r>
    </w:p>
    <w:p w14:paraId="1E18CD80" w14:textId="77777777" w:rsidR="00A526B7" w:rsidRPr="00D26BEF" w:rsidRDefault="00A526B7" w:rsidP="00A526B7">
      <w:pPr>
        <w:numPr>
          <w:ilvl w:val="0"/>
          <w:numId w:val="24"/>
        </w:numPr>
        <w:spacing w:after="0" w:line="240" w:lineRule="auto"/>
        <w:ind w:right="0"/>
        <w:jc w:val="left"/>
        <w:rPr>
          <w:szCs w:val="24"/>
        </w:rPr>
      </w:pPr>
      <w:r>
        <w:rPr>
          <w:szCs w:val="24"/>
        </w:rPr>
        <w:t>A</w:t>
      </w:r>
      <w:r w:rsidRPr="00D26BEF">
        <w:rPr>
          <w:szCs w:val="24"/>
        </w:rPr>
        <w:t xml:space="preserve">llocate and co-ordinate </w:t>
      </w:r>
      <w:r>
        <w:rPr>
          <w:szCs w:val="24"/>
        </w:rPr>
        <w:t xml:space="preserve">and contribute to </w:t>
      </w:r>
      <w:r w:rsidRPr="00D26BEF">
        <w:rPr>
          <w:szCs w:val="24"/>
        </w:rPr>
        <w:t>annual staff app</w:t>
      </w:r>
      <w:r>
        <w:rPr>
          <w:szCs w:val="24"/>
        </w:rPr>
        <w:t>raisals for team members.</w:t>
      </w:r>
    </w:p>
    <w:p w14:paraId="38905EB9" w14:textId="77777777" w:rsidR="00A526B7" w:rsidRPr="00D26BEF" w:rsidRDefault="00A526B7" w:rsidP="00A526B7">
      <w:pPr>
        <w:numPr>
          <w:ilvl w:val="0"/>
          <w:numId w:val="24"/>
        </w:numPr>
        <w:spacing w:after="0" w:line="240" w:lineRule="auto"/>
        <w:ind w:right="0"/>
        <w:jc w:val="left"/>
        <w:rPr>
          <w:szCs w:val="24"/>
        </w:rPr>
      </w:pPr>
      <w:r w:rsidRPr="00D26BEF">
        <w:rPr>
          <w:szCs w:val="24"/>
        </w:rPr>
        <w:t xml:space="preserve">Work alongside the </w:t>
      </w:r>
      <w:r>
        <w:rPr>
          <w:szCs w:val="24"/>
        </w:rPr>
        <w:t xml:space="preserve">Practice Manager </w:t>
      </w:r>
      <w:r w:rsidRPr="00D26BEF">
        <w:rPr>
          <w:szCs w:val="24"/>
        </w:rPr>
        <w:t xml:space="preserve">to build development plans for the </w:t>
      </w:r>
      <w:r>
        <w:rPr>
          <w:szCs w:val="24"/>
        </w:rPr>
        <w:t>Pharmacist</w:t>
      </w:r>
      <w:r w:rsidRPr="00D26BEF">
        <w:rPr>
          <w:szCs w:val="24"/>
        </w:rPr>
        <w:t xml:space="preserve"> team where appropriate</w:t>
      </w:r>
    </w:p>
    <w:p w14:paraId="158EB407" w14:textId="77777777" w:rsidR="00A526B7" w:rsidRPr="00D26BEF" w:rsidRDefault="00A526B7" w:rsidP="00A526B7">
      <w:pPr>
        <w:numPr>
          <w:ilvl w:val="0"/>
          <w:numId w:val="24"/>
        </w:numPr>
        <w:spacing w:after="0" w:line="240" w:lineRule="auto"/>
        <w:ind w:right="0"/>
        <w:jc w:val="left"/>
        <w:rPr>
          <w:szCs w:val="24"/>
        </w:rPr>
      </w:pPr>
      <w:r w:rsidRPr="00D26BEF">
        <w:rPr>
          <w:szCs w:val="24"/>
        </w:rPr>
        <w:t xml:space="preserve">Lead the recruitment of </w:t>
      </w:r>
      <w:r>
        <w:rPr>
          <w:szCs w:val="24"/>
        </w:rPr>
        <w:t>Pharmacist</w:t>
      </w:r>
      <w:r w:rsidRPr="00D26BEF">
        <w:rPr>
          <w:szCs w:val="24"/>
        </w:rPr>
        <w:t xml:space="preserve"> staff to meet the health and well-being needs of the practice population.</w:t>
      </w:r>
    </w:p>
    <w:p w14:paraId="1E9D3BB3" w14:textId="77777777" w:rsidR="00A526B7" w:rsidRPr="00D26BEF" w:rsidRDefault="00A526B7" w:rsidP="00A526B7">
      <w:pPr>
        <w:numPr>
          <w:ilvl w:val="0"/>
          <w:numId w:val="24"/>
        </w:numPr>
        <w:tabs>
          <w:tab w:val="left" w:pos="2268"/>
        </w:tabs>
        <w:spacing w:after="0" w:line="240" w:lineRule="auto"/>
        <w:ind w:right="0"/>
        <w:jc w:val="left"/>
        <w:rPr>
          <w:szCs w:val="24"/>
        </w:rPr>
      </w:pPr>
      <w:r w:rsidRPr="00D26BEF">
        <w:rPr>
          <w:szCs w:val="24"/>
        </w:rPr>
        <w:t>Recognise people’s needs for alternative methods of communication and respond accordingly.</w:t>
      </w:r>
    </w:p>
    <w:p w14:paraId="1107FCA0" w14:textId="77777777" w:rsidR="00A526B7" w:rsidRPr="00D26BEF" w:rsidRDefault="00A526B7" w:rsidP="00A526B7">
      <w:pPr>
        <w:numPr>
          <w:ilvl w:val="0"/>
          <w:numId w:val="24"/>
        </w:numPr>
        <w:spacing w:after="0" w:line="240" w:lineRule="auto"/>
        <w:ind w:right="0"/>
        <w:jc w:val="left"/>
        <w:rPr>
          <w:szCs w:val="24"/>
        </w:rPr>
      </w:pPr>
      <w:r w:rsidRPr="00D26BEF">
        <w:rPr>
          <w:szCs w:val="24"/>
        </w:rPr>
        <w:t>Offer and arrange for clinical supervision to other members of the team</w:t>
      </w:r>
    </w:p>
    <w:p w14:paraId="7A733B3F" w14:textId="77777777" w:rsidR="00A526B7" w:rsidRPr="00D26BEF" w:rsidRDefault="00A526B7" w:rsidP="00A526B7">
      <w:pPr>
        <w:numPr>
          <w:ilvl w:val="0"/>
          <w:numId w:val="24"/>
        </w:numPr>
        <w:spacing w:after="0" w:line="240" w:lineRule="auto"/>
        <w:ind w:right="0"/>
        <w:jc w:val="left"/>
        <w:rPr>
          <w:szCs w:val="24"/>
        </w:rPr>
      </w:pPr>
      <w:r w:rsidRPr="00D26BEF">
        <w:rPr>
          <w:szCs w:val="24"/>
        </w:rPr>
        <w:t>Respond to patient complaints in accordance with the Practice Complaints procedure, and evaluate suggestions, referring on to the practice manager as necessary.</w:t>
      </w:r>
    </w:p>
    <w:p w14:paraId="31B4D7C6" w14:textId="77777777" w:rsidR="00A526B7" w:rsidRPr="00D26BEF" w:rsidRDefault="00A526B7" w:rsidP="00A526B7">
      <w:pPr>
        <w:numPr>
          <w:ilvl w:val="0"/>
          <w:numId w:val="24"/>
        </w:numPr>
        <w:spacing w:after="0" w:line="240" w:lineRule="auto"/>
        <w:ind w:right="0"/>
        <w:jc w:val="left"/>
        <w:rPr>
          <w:szCs w:val="24"/>
        </w:rPr>
      </w:pPr>
      <w:r w:rsidRPr="00D26BEF">
        <w:rPr>
          <w:szCs w:val="24"/>
        </w:rPr>
        <w:t xml:space="preserve">Lead the team in </w:t>
      </w:r>
      <w:r>
        <w:rPr>
          <w:szCs w:val="24"/>
        </w:rPr>
        <w:t xml:space="preserve">PQS, </w:t>
      </w:r>
      <w:proofErr w:type="spellStart"/>
      <w:r>
        <w:rPr>
          <w:szCs w:val="24"/>
        </w:rPr>
        <w:t>QoF</w:t>
      </w:r>
      <w:proofErr w:type="spellEnd"/>
      <w:r>
        <w:rPr>
          <w:szCs w:val="24"/>
        </w:rPr>
        <w:t xml:space="preserve"> and IIF</w:t>
      </w:r>
      <w:r w:rsidRPr="00D26BEF">
        <w:rPr>
          <w:szCs w:val="24"/>
        </w:rPr>
        <w:t xml:space="preserve"> guidelines and targets.</w:t>
      </w:r>
    </w:p>
    <w:p w14:paraId="01C69263" w14:textId="77777777" w:rsidR="00A526B7" w:rsidRPr="00D26BEF" w:rsidRDefault="00A526B7" w:rsidP="00A526B7">
      <w:pPr>
        <w:numPr>
          <w:ilvl w:val="0"/>
          <w:numId w:val="24"/>
        </w:numPr>
        <w:spacing w:after="0" w:line="240" w:lineRule="auto"/>
        <w:ind w:right="0"/>
        <w:jc w:val="left"/>
        <w:rPr>
          <w:szCs w:val="24"/>
        </w:rPr>
      </w:pPr>
      <w:r w:rsidRPr="00D26BEF">
        <w:rPr>
          <w:szCs w:val="24"/>
        </w:rPr>
        <w:t>Work with public health initiatives, ensuring the work of the team is up to date.</w:t>
      </w:r>
    </w:p>
    <w:p w14:paraId="39EA9012" w14:textId="77777777" w:rsidR="00A526B7" w:rsidRPr="00D26BEF" w:rsidRDefault="00A526B7" w:rsidP="00A526B7">
      <w:pPr>
        <w:numPr>
          <w:ilvl w:val="0"/>
          <w:numId w:val="23"/>
        </w:numPr>
        <w:spacing w:after="0" w:line="276" w:lineRule="auto"/>
        <w:ind w:right="0"/>
        <w:jc w:val="left"/>
        <w:rPr>
          <w:szCs w:val="24"/>
        </w:rPr>
      </w:pPr>
      <w:r w:rsidRPr="00D26BEF">
        <w:rPr>
          <w:szCs w:val="24"/>
        </w:rPr>
        <w:t>Attend</w:t>
      </w:r>
      <w:r>
        <w:rPr>
          <w:szCs w:val="24"/>
        </w:rPr>
        <w:t xml:space="preserve">, organise </w:t>
      </w:r>
      <w:r w:rsidRPr="00D26BEF">
        <w:rPr>
          <w:szCs w:val="24"/>
        </w:rPr>
        <w:t>and participate in practice meetings</w:t>
      </w:r>
      <w:r>
        <w:rPr>
          <w:szCs w:val="24"/>
        </w:rPr>
        <w:t xml:space="preserve"> as required</w:t>
      </w:r>
      <w:r w:rsidRPr="00D26BEF">
        <w:rPr>
          <w:szCs w:val="24"/>
        </w:rPr>
        <w:t xml:space="preserve">.  </w:t>
      </w:r>
    </w:p>
    <w:p w14:paraId="76A5CD8B" w14:textId="77777777" w:rsidR="00A526B7" w:rsidRPr="00D26BEF" w:rsidRDefault="00A526B7" w:rsidP="00A526B7">
      <w:pPr>
        <w:numPr>
          <w:ilvl w:val="0"/>
          <w:numId w:val="23"/>
        </w:numPr>
        <w:spacing w:after="0" w:line="276" w:lineRule="auto"/>
        <w:ind w:right="0"/>
        <w:jc w:val="left"/>
        <w:rPr>
          <w:szCs w:val="24"/>
        </w:rPr>
      </w:pPr>
      <w:r w:rsidRPr="00D26BEF">
        <w:rPr>
          <w:szCs w:val="24"/>
        </w:rPr>
        <w:t xml:space="preserve">Take an active role in the future development of the integrated team being proactively involved in developing practice strategies with the management team. </w:t>
      </w:r>
    </w:p>
    <w:p w14:paraId="51CB3785" w14:textId="77777777" w:rsidR="00A526B7" w:rsidRDefault="00A526B7" w:rsidP="00A526B7">
      <w:pPr>
        <w:numPr>
          <w:ilvl w:val="0"/>
          <w:numId w:val="23"/>
        </w:numPr>
        <w:spacing w:after="0" w:line="276" w:lineRule="auto"/>
        <w:ind w:right="0"/>
        <w:jc w:val="left"/>
        <w:rPr>
          <w:szCs w:val="24"/>
        </w:rPr>
      </w:pPr>
      <w:r>
        <w:rPr>
          <w:szCs w:val="24"/>
        </w:rPr>
        <w:t>A</w:t>
      </w:r>
      <w:r w:rsidRPr="00D26BEF">
        <w:rPr>
          <w:szCs w:val="24"/>
        </w:rPr>
        <w:t>udit areas of work for effectiveness and future planning.</w:t>
      </w:r>
    </w:p>
    <w:p w14:paraId="3B192EC5" w14:textId="3816BC26" w:rsidR="00AB1131" w:rsidRDefault="00AB1131" w:rsidP="00A526B7">
      <w:pPr>
        <w:numPr>
          <w:ilvl w:val="0"/>
          <w:numId w:val="23"/>
        </w:numPr>
        <w:spacing w:after="0" w:line="276" w:lineRule="auto"/>
        <w:ind w:right="0"/>
        <w:jc w:val="left"/>
        <w:rPr>
          <w:szCs w:val="24"/>
        </w:rPr>
      </w:pPr>
      <w:proofErr w:type="gramStart"/>
      <w:r>
        <w:rPr>
          <w:szCs w:val="24"/>
        </w:rPr>
        <w:t>?work</w:t>
      </w:r>
      <w:proofErr w:type="gramEnd"/>
      <w:r>
        <w:rPr>
          <w:szCs w:val="24"/>
        </w:rPr>
        <w:t xml:space="preserve"> with IT team to utilise IT </w:t>
      </w:r>
      <w:proofErr w:type="gramStart"/>
      <w:r>
        <w:rPr>
          <w:szCs w:val="24"/>
        </w:rPr>
        <w:t>(?including</w:t>
      </w:r>
      <w:proofErr w:type="gramEnd"/>
      <w:r>
        <w:rPr>
          <w:szCs w:val="24"/>
        </w:rPr>
        <w:t xml:space="preserve"> AI) to facilitate and automate suitable areas of prescribing </w:t>
      </w:r>
    </w:p>
    <w:p w14:paraId="4E43D896" w14:textId="2A893B0F" w:rsidR="00AB1131" w:rsidRDefault="00AB1131" w:rsidP="00A526B7">
      <w:pPr>
        <w:numPr>
          <w:ilvl w:val="0"/>
          <w:numId w:val="23"/>
        </w:numPr>
        <w:spacing w:after="0" w:line="276" w:lineRule="auto"/>
        <w:ind w:right="0"/>
        <w:jc w:val="left"/>
        <w:rPr>
          <w:szCs w:val="24"/>
        </w:rPr>
      </w:pPr>
      <w:r>
        <w:rPr>
          <w:szCs w:val="24"/>
        </w:rPr>
        <w:t xml:space="preserve">to work with Training Development and Governance lead to ensure structures are in place to support the clinical governance of the Clinical Pharmacy team </w:t>
      </w:r>
    </w:p>
    <w:p w14:paraId="21699749" w14:textId="77777777" w:rsidR="00A526B7" w:rsidRDefault="00A526B7" w:rsidP="00A526B7">
      <w:pPr>
        <w:spacing w:line="276" w:lineRule="auto"/>
        <w:rPr>
          <w:b/>
        </w:rPr>
      </w:pPr>
    </w:p>
    <w:p w14:paraId="47B1CB56" w14:textId="6CAF7006" w:rsidR="00A526B7" w:rsidRDefault="00A526B7" w:rsidP="00A526B7">
      <w:pPr>
        <w:spacing w:line="276" w:lineRule="auto"/>
      </w:pPr>
      <w:r w:rsidRPr="00192066">
        <w:rPr>
          <w:b/>
        </w:rPr>
        <w:t>Medication Review</w:t>
      </w:r>
      <w:r>
        <w:rPr>
          <w:b/>
        </w:rPr>
        <w:t xml:space="preserve"> and Optimisation</w:t>
      </w:r>
      <w:r w:rsidRPr="00192066">
        <w:t xml:space="preserve">: </w:t>
      </w:r>
    </w:p>
    <w:p w14:paraId="21EC2644" w14:textId="77777777" w:rsidR="00A526B7" w:rsidRPr="00192066" w:rsidRDefault="00A526B7" w:rsidP="00A526B7">
      <w:pPr>
        <w:spacing w:line="276" w:lineRule="auto"/>
      </w:pPr>
    </w:p>
    <w:p w14:paraId="2FF96C50" w14:textId="77777777" w:rsidR="00A526B7" w:rsidRDefault="00A526B7" w:rsidP="00A526B7">
      <w:pPr>
        <w:pStyle w:val="NoSpacing"/>
        <w:numPr>
          <w:ilvl w:val="0"/>
          <w:numId w:val="31"/>
        </w:numPr>
      </w:pPr>
      <w:r w:rsidRPr="00192066">
        <w:t>To discuss medication issues with patients as needed and appropriate</w:t>
      </w:r>
      <w:r>
        <w:t xml:space="preserve"> </w:t>
      </w:r>
      <w:r w:rsidRPr="00192066">
        <w:t xml:space="preserve">e.g.  </w:t>
      </w:r>
      <w:r>
        <w:t>adverse</w:t>
      </w:r>
      <w:r w:rsidRPr="00192066">
        <w:t xml:space="preserve"> effects/interactions, overdose/inadvertent ingestion, OTC remedies, queries from </w:t>
      </w:r>
      <w:r>
        <w:t>dispensary</w:t>
      </w:r>
      <w:r w:rsidRPr="00192066">
        <w:t>, queries from care homes.</w:t>
      </w:r>
    </w:p>
    <w:p w14:paraId="56680C50" w14:textId="77777777" w:rsidR="00A526B7" w:rsidRDefault="00A526B7" w:rsidP="00A526B7">
      <w:pPr>
        <w:pStyle w:val="NoSpacing"/>
        <w:numPr>
          <w:ilvl w:val="0"/>
          <w:numId w:val="31"/>
        </w:numPr>
      </w:pPr>
      <w:r>
        <w:t>To carry out</w:t>
      </w:r>
      <w:r w:rsidRPr="00192066">
        <w:t xml:space="preserve"> medication r</w:t>
      </w:r>
      <w:r>
        <w:t>eviews and to discuss specific issues</w:t>
      </w:r>
    </w:p>
    <w:p w14:paraId="79E09077" w14:textId="15C2E217" w:rsidR="00A526B7" w:rsidRPr="00192066" w:rsidRDefault="00A526B7" w:rsidP="00A526B7">
      <w:pPr>
        <w:pStyle w:val="NoSpacing"/>
        <w:numPr>
          <w:ilvl w:val="0"/>
          <w:numId w:val="31"/>
        </w:numPr>
      </w:pPr>
      <w:r w:rsidRPr="00192066">
        <w:t>T</w:t>
      </w:r>
      <w:r>
        <w:t xml:space="preserve">o review and continue </w:t>
      </w:r>
      <w:r w:rsidRPr="00192066">
        <w:t xml:space="preserve">repeat medications </w:t>
      </w:r>
      <w:r>
        <w:t xml:space="preserve">for new patients who have just registered with the </w:t>
      </w:r>
      <w:proofErr w:type="gramStart"/>
      <w:r>
        <w:t xml:space="preserve">practice, </w:t>
      </w:r>
      <w:r w:rsidRPr="00192066">
        <w:t>and</w:t>
      </w:r>
      <w:proofErr w:type="gramEnd"/>
      <w:r w:rsidRPr="00192066">
        <w:t xml:space="preserve"> suggest GP medication review where appropriate.</w:t>
      </w:r>
    </w:p>
    <w:p w14:paraId="3713122D" w14:textId="77777777" w:rsidR="00A526B7" w:rsidRPr="00192066" w:rsidRDefault="00A526B7" w:rsidP="00A526B7">
      <w:pPr>
        <w:pStyle w:val="NoSpacing"/>
        <w:numPr>
          <w:ilvl w:val="0"/>
          <w:numId w:val="25"/>
        </w:numPr>
      </w:pPr>
      <w:r w:rsidRPr="00192066">
        <w:t>To discuss medication issues with patients as needed and appropriate</w:t>
      </w:r>
      <w:r>
        <w:t xml:space="preserve"> by telephone</w:t>
      </w:r>
      <w:r w:rsidRPr="00192066">
        <w:t xml:space="preserve">, e.g.  </w:t>
      </w:r>
      <w:r>
        <w:t>adverse</w:t>
      </w:r>
      <w:r w:rsidRPr="00192066">
        <w:t xml:space="preserve"> effects/interactions, overdose/inadvertent ingestion, OTC remedies, queries from </w:t>
      </w:r>
      <w:r>
        <w:t>dispensary</w:t>
      </w:r>
      <w:r w:rsidRPr="00192066">
        <w:t>, queries from care homes</w:t>
      </w:r>
      <w:r>
        <w:t xml:space="preserve">. </w:t>
      </w:r>
    </w:p>
    <w:p w14:paraId="71AD2661" w14:textId="77777777" w:rsidR="00A526B7" w:rsidRPr="00192066" w:rsidRDefault="00A526B7" w:rsidP="00A526B7">
      <w:pPr>
        <w:pStyle w:val="NoSpacing"/>
        <w:numPr>
          <w:ilvl w:val="0"/>
          <w:numId w:val="25"/>
        </w:numPr>
      </w:pPr>
      <w:r>
        <w:t>To respond</w:t>
      </w:r>
      <w:r w:rsidRPr="00192066">
        <w:t xml:space="preserve"> to </w:t>
      </w:r>
      <w:r>
        <w:t xml:space="preserve">dispensary </w:t>
      </w:r>
      <w:r w:rsidRPr="00192066">
        <w:t xml:space="preserve">queries </w:t>
      </w:r>
      <w:r>
        <w:t xml:space="preserve">to </w:t>
      </w:r>
      <w:proofErr w:type="gramStart"/>
      <w:r>
        <w:t xml:space="preserve">include, </w:t>
      </w:r>
      <w:r w:rsidRPr="00192066">
        <w:t xml:space="preserve"> </w:t>
      </w:r>
      <w:r>
        <w:t>r</w:t>
      </w:r>
      <w:r w:rsidRPr="00192066">
        <w:t>e</w:t>
      </w:r>
      <w:proofErr w:type="gramEnd"/>
      <w:r>
        <w:t>-</w:t>
      </w:r>
      <w:proofErr w:type="spellStart"/>
      <w:r w:rsidRPr="00192066">
        <w:t>authorise</w:t>
      </w:r>
      <w:proofErr w:type="spellEnd"/>
      <w:r w:rsidRPr="00192066">
        <w:t xml:space="preserve"> repeats</w:t>
      </w:r>
      <w:r>
        <w:t xml:space="preserve"> where there are queries</w:t>
      </w:r>
      <w:r w:rsidRPr="00192066">
        <w:t>, clarify doses, clarify products, give appropriate alterna</w:t>
      </w:r>
      <w:r>
        <w:t>tives when availability issues.</w:t>
      </w:r>
    </w:p>
    <w:p w14:paraId="1AA655DF" w14:textId="77777777" w:rsidR="00A526B7" w:rsidRPr="00192066" w:rsidRDefault="00A526B7" w:rsidP="00A526B7">
      <w:pPr>
        <w:pStyle w:val="NoSpacing"/>
        <w:numPr>
          <w:ilvl w:val="0"/>
          <w:numId w:val="25"/>
        </w:numPr>
      </w:pPr>
      <w:r w:rsidRPr="00192066">
        <w:t>To discuss specific patient and prescribing issues (e.g. complicated regimes/polypharmacy, compliance diffi</w:t>
      </w:r>
      <w:r>
        <w:t>culties, multiple adverse</w:t>
      </w:r>
      <w:r w:rsidRPr="00192066">
        <w:t xml:space="preserve"> effects, medication reduction regimes) with</w:t>
      </w:r>
      <w:r>
        <w:t xml:space="preserve"> other clinicians as necessary.</w:t>
      </w:r>
    </w:p>
    <w:p w14:paraId="75729457" w14:textId="77777777" w:rsidR="00A526B7" w:rsidRPr="00D26BEF" w:rsidRDefault="00A526B7" w:rsidP="00A526B7">
      <w:pPr>
        <w:spacing w:after="0" w:line="276" w:lineRule="auto"/>
        <w:ind w:right="0"/>
        <w:jc w:val="left"/>
        <w:rPr>
          <w:szCs w:val="24"/>
        </w:rPr>
      </w:pPr>
    </w:p>
    <w:p w14:paraId="2E9E005E" w14:textId="77777777" w:rsidR="00A526B7" w:rsidRDefault="00A526B7" w:rsidP="00A526B7">
      <w:pPr>
        <w:spacing w:line="276" w:lineRule="auto"/>
      </w:pPr>
      <w:r w:rsidRPr="00192066">
        <w:rPr>
          <w:b/>
        </w:rPr>
        <w:t>Chronic Disease Medicines Management:</w:t>
      </w:r>
      <w:r w:rsidRPr="00192066">
        <w:t xml:space="preserve"> </w:t>
      </w:r>
    </w:p>
    <w:p w14:paraId="6A8DDE3D" w14:textId="77777777" w:rsidR="00A526B7" w:rsidRPr="00192066" w:rsidRDefault="00A526B7" w:rsidP="00A526B7">
      <w:pPr>
        <w:spacing w:line="276" w:lineRule="auto"/>
      </w:pPr>
    </w:p>
    <w:p w14:paraId="7E80EE56" w14:textId="77777777" w:rsidR="00A526B7" w:rsidRPr="00192066" w:rsidRDefault="00A526B7" w:rsidP="00A526B7">
      <w:pPr>
        <w:pStyle w:val="ListParagraph"/>
        <w:numPr>
          <w:ilvl w:val="0"/>
          <w:numId w:val="27"/>
        </w:numPr>
        <w:spacing w:after="160" w:line="276" w:lineRule="auto"/>
      </w:pPr>
      <w:r w:rsidRPr="00192066">
        <w:t xml:space="preserve">According to experience and training. </w:t>
      </w:r>
    </w:p>
    <w:p w14:paraId="3344516E" w14:textId="77777777" w:rsidR="00A526B7" w:rsidRPr="00192066" w:rsidRDefault="00A526B7" w:rsidP="00A526B7">
      <w:pPr>
        <w:pStyle w:val="ListParagraph"/>
        <w:numPr>
          <w:ilvl w:val="1"/>
          <w:numId w:val="27"/>
        </w:numPr>
        <w:spacing w:after="160" w:line="276" w:lineRule="auto"/>
      </w:pPr>
      <w:r w:rsidRPr="00192066">
        <w:t>Hypertension (lifestyle advice and medication initiation and optimisation</w:t>
      </w:r>
      <w:proofErr w:type="gramStart"/>
      <w:r w:rsidRPr="00192066">
        <w:t>);</w:t>
      </w:r>
      <w:proofErr w:type="gramEnd"/>
      <w:r w:rsidRPr="00192066">
        <w:t xml:space="preserve"> </w:t>
      </w:r>
    </w:p>
    <w:p w14:paraId="5EF4A9EC" w14:textId="77777777" w:rsidR="00A526B7" w:rsidRPr="00192066" w:rsidRDefault="00A526B7" w:rsidP="00A526B7">
      <w:pPr>
        <w:pStyle w:val="ListParagraph"/>
        <w:numPr>
          <w:ilvl w:val="1"/>
          <w:numId w:val="27"/>
        </w:numPr>
        <w:spacing w:after="160" w:line="276" w:lineRule="auto"/>
      </w:pPr>
      <w:r w:rsidRPr="00192066">
        <w:t>Diabetes (joint clinic with practice nurse, with referral to GP/community diabetes nurse specialist/secondary care diab</w:t>
      </w:r>
      <w:r>
        <w:t>etes advice line</w:t>
      </w:r>
      <w:proofErr w:type="gramStart"/>
      <w:r w:rsidRPr="00192066">
        <w:t>);</w:t>
      </w:r>
      <w:proofErr w:type="gramEnd"/>
      <w:r w:rsidRPr="00192066">
        <w:t xml:space="preserve"> </w:t>
      </w:r>
    </w:p>
    <w:p w14:paraId="6B27AF14" w14:textId="77777777" w:rsidR="00A526B7" w:rsidRDefault="00A526B7" w:rsidP="00A526B7">
      <w:pPr>
        <w:pStyle w:val="ListParagraph"/>
        <w:numPr>
          <w:ilvl w:val="1"/>
          <w:numId w:val="27"/>
        </w:numPr>
        <w:spacing w:after="160" w:line="276" w:lineRule="auto"/>
      </w:pPr>
      <w:r w:rsidRPr="00192066">
        <w:t xml:space="preserve">CHD (medicines optimisation, with referral to GP where necessary). </w:t>
      </w:r>
    </w:p>
    <w:p w14:paraId="6C748521" w14:textId="0F91F315" w:rsidR="00A526B7" w:rsidRDefault="00A526B7" w:rsidP="00A526B7">
      <w:pPr>
        <w:pStyle w:val="ListParagraph"/>
        <w:numPr>
          <w:ilvl w:val="1"/>
          <w:numId w:val="27"/>
        </w:numPr>
        <w:spacing w:after="160" w:line="276" w:lineRule="auto"/>
      </w:pPr>
      <w:r>
        <w:t xml:space="preserve">Respiratory </w:t>
      </w:r>
      <w:r w:rsidR="00AB1131">
        <w:t xml:space="preserve">Asthma and COPD </w:t>
      </w:r>
      <w:r>
        <w:t>(advise practice nurse, including interpretation of spirometry)</w:t>
      </w:r>
    </w:p>
    <w:p w14:paraId="4D242E5C" w14:textId="77777777" w:rsidR="00A526B7" w:rsidRPr="00192066" w:rsidRDefault="00A526B7" w:rsidP="00A526B7">
      <w:pPr>
        <w:pStyle w:val="ListParagraph"/>
        <w:numPr>
          <w:ilvl w:val="1"/>
          <w:numId w:val="27"/>
        </w:numPr>
        <w:spacing w:after="160" w:line="276" w:lineRule="auto"/>
      </w:pPr>
      <w:r>
        <w:t>Chronic pain management (responding to patient or GP requests for review).</w:t>
      </w:r>
    </w:p>
    <w:p w14:paraId="244456D8" w14:textId="77777777" w:rsidR="00A526B7" w:rsidRDefault="00A526B7" w:rsidP="00A526B7">
      <w:pPr>
        <w:spacing w:line="276" w:lineRule="auto"/>
      </w:pPr>
      <w:r w:rsidRPr="00192066">
        <w:rPr>
          <w:b/>
        </w:rPr>
        <w:t>Medicines Reconciliation</w:t>
      </w:r>
      <w:r w:rsidRPr="00192066">
        <w:t xml:space="preserve">: </w:t>
      </w:r>
    </w:p>
    <w:p w14:paraId="40D04599" w14:textId="77777777" w:rsidR="00A526B7" w:rsidRPr="00192066" w:rsidRDefault="00A526B7" w:rsidP="00A526B7">
      <w:pPr>
        <w:spacing w:line="276" w:lineRule="auto"/>
      </w:pPr>
    </w:p>
    <w:p w14:paraId="6CC453D7" w14:textId="77777777" w:rsidR="00A526B7" w:rsidRPr="00192066" w:rsidRDefault="00A526B7" w:rsidP="00A526B7">
      <w:pPr>
        <w:pStyle w:val="NoSpacing"/>
        <w:numPr>
          <w:ilvl w:val="0"/>
          <w:numId w:val="26"/>
        </w:numPr>
      </w:pPr>
      <w:r w:rsidRPr="00192066">
        <w:t xml:space="preserve">To </w:t>
      </w:r>
      <w:r>
        <w:t xml:space="preserve">review secondary care </w:t>
      </w:r>
      <w:r w:rsidRPr="00192066">
        <w:t xml:space="preserve">requests for new medication </w:t>
      </w:r>
      <w:r>
        <w:t xml:space="preserve">(as communicated by discharge summaries, outpatient letters, etc.) </w:t>
      </w:r>
      <w:r w:rsidRPr="00192066">
        <w:t>and raise any queries with relevant GP, and discuss how to respond when inappropriate prescribing requests arise.</w:t>
      </w:r>
    </w:p>
    <w:p w14:paraId="42D141DC" w14:textId="77777777" w:rsidR="00A526B7" w:rsidRDefault="00A526B7" w:rsidP="00A526B7">
      <w:pPr>
        <w:pStyle w:val="NoSpacing"/>
        <w:numPr>
          <w:ilvl w:val="0"/>
          <w:numId w:val="26"/>
        </w:numPr>
      </w:pPr>
      <w:r>
        <w:t>To deal with a</w:t>
      </w:r>
      <w:r w:rsidRPr="00192066">
        <w:t xml:space="preserve">nticoagulant start/stop requests from secondary care and contact patients who have defaulted on INRs. </w:t>
      </w:r>
    </w:p>
    <w:p w14:paraId="048384EE" w14:textId="77777777" w:rsidR="00A526B7" w:rsidRPr="00A526B7" w:rsidRDefault="00A526B7" w:rsidP="00A526B7"/>
    <w:p w14:paraId="33D46535" w14:textId="77777777" w:rsidR="00A526B7" w:rsidRDefault="00A526B7" w:rsidP="00A526B7">
      <w:pPr>
        <w:spacing w:line="276" w:lineRule="auto"/>
      </w:pPr>
      <w:r w:rsidRPr="00192066">
        <w:rPr>
          <w:b/>
        </w:rPr>
        <w:t>Medicines Information/Education:</w:t>
      </w:r>
      <w:r w:rsidRPr="00192066">
        <w:t xml:space="preserve"> </w:t>
      </w:r>
    </w:p>
    <w:p w14:paraId="6A1D21E2" w14:textId="77777777" w:rsidR="00A526B7" w:rsidRPr="00192066" w:rsidRDefault="00A526B7" w:rsidP="00A526B7">
      <w:pPr>
        <w:spacing w:line="276" w:lineRule="auto"/>
      </w:pPr>
    </w:p>
    <w:p w14:paraId="763B76FF" w14:textId="77777777" w:rsidR="00A526B7" w:rsidRPr="00192066" w:rsidRDefault="00A526B7" w:rsidP="00A526B7">
      <w:pPr>
        <w:pStyle w:val="NoSpacing"/>
        <w:numPr>
          <w:ilvl w:val="0"/>
          <w:numId w:val="28"/>
        </w:numPr>
      </w:pPr>
      <w:r>
        <w:t xml:space="preserve">To monitor and inform colleagues as relevant about ongoing prescribing issues, e.g. </w:t>
      </w:r>
      <w:r w:rsidRPr="00192066">
        <w:t>new guidelines (national and local), new products being asked for by secondary care, manufacturing and supply problems, new prescribing restrictions or contraindications</w:t>
      </w:r>
      <w:r>
        <w:t>,</w:t>
      </w:r>
      <w:r w:rsidRPr="00192066">
        <w:t xml:space="preserve"> and individual and systematic errors made by </w:t>
      </w:r>
      <w:r>
        <w:t>colleagues</w:t>
      </w:r>
      <w:r w:rsidRPr="00192066">
        <w:t>.</w:t>
      </w:r>
    </w:p>
    <w:p w14:paraId="6250FF2F" w14:textId="77777777" w:rsidR="00A526B7" w:rsidRPr="00192066" w:rsidRDefault="00A526B7" w:rsidP="00A526B7">
      <w:pPr>
        <w:pStyle w:val="NoSpacing"/>
        <w:numPr>
          <w:ilvl w:val="0"/>
          <w:numId w:val="28"/>
        </w:numPr>
      </w:pPr>
      <w:r>
        <w:lastRenderedPageBreak/>
        <w:t>To advis</w:t>
      </w:r>
      <w:r w:rsidRPr="00192066">
        <w:t>e on cost effective prescribing and prescribing budget issues.</w:t>
      </w:r>
    </w:p>
    <w:p w14:paraId="25D1DA06" w14:textId="14CE46BE" w:rsidR="00A526B7" w:rsidRDefault="00A526B7" w:rsidP="00A526B7">
      <w:pPr>
        <w:pStyle w:val="NoSpacing"/>
        <w:numPr>
          <w:ilvl w:val="0"/>
          <w:numId w:val="28"/>
        </w:numPr>
      </w:pPr>
      <w:r>
        <w:t>To support nursing home staff in medicines management.</w:t>
      </w:r>
    </w:p>
    <w:p w14:paraId="7EA5E4FA" w14:textId="77777777" w:rsidR="00A526B7" w:rsidRDefault="00A526B7" w:rsidP="00A526B7">
      <w:pPr>
        <w:pStyle w:val="NoSpacing"/>
      </w:pPr>
    </w:p>
    <w:p w14:paraId="3D4E51FE" w14:textId="77777777" w:rsidR="00A526B7" w:rsidRPr="00192066" w:rsidRDefault="00A526B7" w:rsidP="00A526B7">
      <w:pPr>
        <w:pStyle w:val="NoSpacing"/>
      </w:pPr>
    </w:p>
    <w:p w14:paraId="00AC4AD4" w14:textId="77777777" w:rsidR="00A526B7" w:rsidRDefault="00A526B7" w:rsidP="00A526B7">
      <w:pPr>
        <w:spacing w:line="276" w:lineRule="auto"/>
        <w:rPr>
          <w:b/>
        </w:rPr>
      </w:pPr>
      <w:r w:rsidRPr="00192066">
        <w:rPr>
          <w:b/>
        </w:rPr>
        <w:t>Prescribing Systems and Policies:</w:t>
      </w:r>
    </w:p>
    <w:p w14:paraId="6F45B1E9" w14:textId="77777777" w:rsidR="00A526B7" w:rsidRPr="00192066" w:rsidRDefault="00A526B7" w:rsidP="00A526B7">
      <w:pPr>
        <w:spacing w:line="276" w:lineRule="auto"/>
        <w:rPr>
          <w:b/>
        </w:rPr>
      </w:pPr>
    </w:p>
    <w:p w14:paraId="6CBF5A6A" w14:textId="5A48FB01" w:rsidR="00A526B7" w:rsidRDefault="00A526B7" w:rsidP="00A526B7">
      <w:pPr>
        <w:pStyle w:val="NoSpacing"/>
        <w:numPr>
          <w:ilvl w:val="0"/>
          <w:numId w:val="29"/>
        </w:numPr>
      </w:pPr>
      <w:r w:rsidRPr="00192066">
        <w:t>To identify patients in need of medication review</w:t>
      </w:r>
      <w:r w:rsidR="00AB1131">
        <w:t xml:space="preserve"> including Structured Medication Reviews </w:t>
      </w:r>
      <w:proofErr w:type="gramStart"/>
      <w:r w:rsidR="00AB1131">
        <w:t>where</w:t>
      </w:r>
      <w:proofErr w:type="gramEnd"/>
      <w:r w:rsidR="00AB1131">
        <w:t xml:space="preserve"> indicated</w:t>
      </w:r>
      <w:r w:rsidRPr="00192066">
        <w:t xml:space="preserve"> and develop the system of patient invitation with the admin</w:t>
      </w:r>
      <w:r>
        <w:t xml:space="preserve"> team. </w:t>
      </w:r>
      <w:r w:rsidRPr="00192066">
        <w:t xml:space="preserve"> </w:t>
      </w:r>
    </w:p>
    <w:p w14:paraId="03FC8594" w14:textId="77777777" w:rsidR="00A526B7" w:rsidRPr="00192066" w:rsidRDefault="00A526B7" w:rsidP="00A526B7">
      <w:pPr>
        <w:pStyle w:val="NoSpacing"/>
        <w:numPr>
          <w:ilvl w:val="0"/>
          <w:numId w:val="29"/>
        </w:numPr>
      </w:pPr>
      <w:r>
        <w:t xml:space="preserve">To liaise </w:t>
      </w:r>
      <w:r w:rsidRPr="00192066">
        <w:t xml:space="preserve">with </w:t>
      </w:r>
      <w:r>
        <w:t>dispensary</w:t>
      </w:r>
      <w:r w:rsidRPr="00192066">
        <w:t xml:space="preserve">, admin and clinical staff in discussing, developing, and implementing medicines management systems in the practice. </w:t>
      </w:r>
    </w:p>
    <w:p w14:paraId="099D4188" w14:textId="5FC72F27" w:rsidR="00A526B7" w:rsidRDefault="00A526B7" w:rsidP="00A526B7">
      <w:pPr>
        <w:pStyle w:val="NoSpacing"/>
        <w:numPr>
          <w:ilvl w:val="0"/>
          <w:numId w:val="29"/>
        </w:numPr>
      </w:pPr>
      <w:r w:rsidRPr="00192066">
        <w:t>To work with the GPs (especially the prescribing lead)</w:t>
      </w:r>
      <w:r>
        <w:t>,</w:t>
      </w:r>
      <w:r w:rsidRPr="00192066">
        <w:t xml:space="preserve"> practice manager</w:t>
      </w:r>
      <w:r>
        <w:t>, dispensary manager and dispensary team</w:t>
      </w:r>
      <w:r w:rsidRPr="00192066">
        <w:t xml:space="preserve"> to </w:t>
      </w:r>
      <w:r>
        <w:t xml:space="preserve">review, </w:t>
      </w:r>
      <w:r w:rsidRPr="00192066">
        <w:t>develop and implement prescribing policies and strategies for the whole practice.</w:t>
      </w:r>
    </w:p>
    <w:p w14:paraId="70E7ABCF" w14:textId="77777777" w:rsidR="00A526B7" w:rsidRPr="00192066" w:rsidRDefault="00A526B7" w:rsidP="00A526B7">
      <w:pPr>
        <w:pStyle w:val="NoSpacing"/>
        <w:numPr>
          <w:ilvl w:val="0"/>
          <w:numId w:val="29"/>
        </w:numPr>
      </w:pPr>
      <w:r>
        <w:t xml:space="preserve">To suggest and design audits </w:t>
      </w:r>
      <w:r w:rsidRPr="00192066">
        <w:t xml:space="preserve">in relation to prescribing targets, implementation of locality policies and </w:t>
      </w:r>
      <w:r>
        <w:t>the Quality Outcomes Framework (</w:t>
      </w:r>
      <w:r w:rsidRPr="00192066">
        <w:t>QOF</w:t>
      </w:r>
      <w:r>
        <w:t>).</w:t>
      </w:r>
    </w:p>
    <w:p w14:paraId="02B72741" w14:textId="7768E094" w:rsidR="00A526B7" w:rsidRDefault="00A526B7" w:rsidP="00A526B7">
      <w:pPr>
        <w:pStyle w:val="NoSpacing"/>
        <w:numPr>
          <w:ilvl w:val="0"/>
          <w:numId w:val="29"/>
        </w:numPr>
      </w:pPr>
      <w:r w:rsidRPr="00192066">
        <w:t xml:space="preserve">To work with the GPs, practice manager, and </w:t>
      </w:r>
      <w:r>
        <w:t xml:space="preserve">dispensary manager </w:t>
      </w:r>
      <w:r w:rsidRPr="00192066">
        <w:t>on choosing and delivering targets for the local Prescribing Incentive Scheme</w:t>
      </w:r>
      <w:r>
        <w:t xml:space="preserve"> (PIS).</w:t>
      </w:r>
    </w:p>
    <w:p w14:paraId="47699040" w14:textId="79235F0D" w:rsidR="00A526B7" w:rsidRDefault="00A526B7" w:rsidP="00A526B7">
      <w:pPr>
        <w:pStyle w:val="NoSpacing"/>
        <w:numPr>
          <w:ilvl w:val="0"/>
          <w:numId w:val="29"/>
        </w:numPr>
      </w:pPr>
      <w:r w:rsidRPr="00192066">
        <w:t xml:space="preserve">To monitor </w:t>
      </w:r>
      <w:r>
        <w:t xml:space="preserve">the practice’s prescribing performance (via the ICB prescribing dashboard, progress on the PIS, </w:t>
      </w:r>
      <w:proofErr w:type="spellStart"/>
      <w:r>
        <w:t>ePACT</w:t>
      </w:r>
      <w:proofErr w:type="spellEnd"/>
      <w:r>
        <w:t>, etc.), and suggest changes to practice prescribing as appropriate.</w:t>
      </w:r>
    </w:p>
    <w:p w14:paraId="37CFC477" w14:textId="77777777" w:rsidR="00A526B7" w:rsidRDefault="00A526B7" w:rsidP="00A526B7">
      <w:pPr>
        <w:pStyle w:val="NoSpacing"/>
        <w:numPr>
          <w:ilvl w:val="0"/>
          <w:numId w:val="29"/>
        </w:numPr>
      </w:pPr>
      <w:r w:rsidRPr="00192066">
        <w:t>To support the delivery of electronic prescribing.</w:t>
      </w:r>
    </w:p>
    <w:p w14:paraId="38B0D236" w14:textId="77777777" w:rsidR="00A526B7" w:rsidRPr="00A526B7" w:rsidRDefault="00A526B7" w:rsidP="00A526B7">
      <w:pPr>
        <w:pStyle w:val="NoSpacing"/>
        <w:numPr>
          <w:ilvl w:val="0"/>
          <w:numId w:val="29"/>
        </w:numPr>
      </w:pPr>
      <w:r>
        <w:t>To work with the dispensary team, Senior Clinical PCN Pharmacist and lead dispensing GP to maximize profitability and to perform audits.</w:t>
      </w:r>
    </w:p>
    <w:p w14:paraId="727D384E" w14:textId="77777777" w:rsidR="00A526B7" w:rsidRDefault="00A526B7" w:rsidP="00A526B7">
      <w:pPr>
        <w:pStyle w:val="NoSpacing"/>
      </w:pPr>
    </w:p>
    <w:p w14:paraId="48E60E9B" w14:textId="77777777" w:rsidR="00A526B7" w:rsidRDefault="00A526B7" w:rsidP="00A526B7">
      <w:pPr>
        <w:spacing w:line="276" w:lineRule="auto"/>
        <w:rPr>
          <w:b/>
        </w:rPr>
      </w:pPr>
      <w:r w:rsidRPr="00192066">
        <w:rPr>
          <w:b/>
        </w:rPr>
        <w:t>Liaison with community and hospital pharmacies:</w:t>
      </w:r>
      <w:r w:rsidRPr="00192066">
        <w:t xml:space="preserve"> </w:t>
      </w:r>
      <w:r w:rsidRPr="00192066">
        <w:rPr>
          <w:b/>
        </w:rPr>
        <w:t xml:space="preserve"> </w:t>
      </w:r>
    </w:p>
    <w:p w14:paraId="00F4D67D" w14:textId="77777777" w:rsidR="00A526B7" w:rsidRPr="00192066" w:rsidRDefault="00A526B7" w:rsidP="00A526B7">
      <w:pPr>
        <w:spacing w:line="276" w:lineRule="auto"/>
        <w:rPr>
          <w:b/>
        </w:rPr>
      </w:pPr>
    </w:p>
    <w:p w14:paraId="4BCE7570" w14:textId="77777777" w:rsidR="00A526B7" w:rsidRDefault="00A526B7" w:rsidP="00A526B7">
      <w:pPr>
        <w:pStyle w:val="NoSpacing"/>
        <w:numPr>
          <w:ilvl w:val="0"/>
          <w:numId w:val="27"/>
        </w:numPr>
      </w:pPr>
      <w:r>
        <w:t>To support and advis</w:t>
      </w:r>
      <w:r w:rsidRPr="00192066">
        <w:t xml:space="preserve">e </w:t>
      </w:r>
      <w:r>
        <w:t xml:space="preserve">dispensary </w:t>
      </w:r>
      <w:r w:rsidRPr="00192066">
        <w:t>when needed.</w:t>
      </w:r>
    </w:p>
    <w:p w14:paraId="063A96B9" w14:textId="3C9C1B42" w:rsidR="00A526B7" w:rsidRDefault="00A526B7" w:rsidP="00A526B7">
      <w:pPr>
        <w:pStyle w:val="NoSpacing"/>
        <w:numPr>
          <w:ilvl w:val="0"/>
          <w:numId w:val="27"/>
        </w:numPr>
      </w:pPr>
      <w:r>
        <w:t xml:space="preserve">To </w:t>
      </w:r>
      <w:proofErr w:type="spellStart"/>
      <w:r>
        <w:t>rationalise</w:t>
      </w:r>
      <w:proofErr w:type="spellEnd"/>
      <w:r>
        <w:t xml:space="preserve"> </w:t>
      </w:r>
      <w:r w:rsidRPr="00192066">
        <w:t>request</w:t>
      </w:r>
      <w:r>
        <w:t>s</w:t>
      </w:r>
      <w:r w:rsidRPr="00192066">
        <w:t xml:space="preserve"> f</w:t>
      </w:r>
      <w:r>
        <w:t xml:space="preserve">or </w:t>
      </w:r>
      <w:proofErr w:type="spellStart"/>
      <w:r>
        <w:t>dossette</w:t>
      </w:r>
      <w:proofErr w:type="spellEnd"/>
      <w:r>
        <w:t xml:space="preserve"> medications</w:t>
      </w:r>
      <w:r w:rsidRPr="00192066">
        <w:t xml:space="preserve">. </w:t>
      </w:r>
      <w:r>
        <w:t xml:space="preserve">Dispensary </w:t>
      </w:r>
      <w:r w:rsidRPr="00192066">
        <w:t>will still be responsible for ringing round re availability of pr</w:t>
      </w:r>
      <w:r>
        <w:t>oducts, taking initial calls,</w:t>
      </w:r>
      <w:r w:rsidRPr="00192066">
        <w:t xml:space="preserve"> requesting new </w:t>
      </w:r>
      <w:proofErr w:type="spellStart"/>
      <w:r w:rsidRPr="00192066">
        <w:t>dosettes</w:t>
      </w:r>
      <w:proofErr w:type="spellEnd"/>
      <w:r w:rsidRPr="00192066">
        <w:t xml:space="preserve"> etc. </w:t>
      </w:r>
    </w:p>
    <w:p w14:paraId="3FDEF385" w14:textId="77777777" w:rsidR="008B7042" w:rsidRDefault="008B7042" w:rsidP="00A526B7">
      <w:pPr>
        <w:spacing w:after="0" w:line="360" w:lineRule="atLeast"/>
        <w:ind w:left="0" w:right="0" w:firstLine="0"/>
        <w:jc w:val="left"/>
        <w:textAlignment w:val="baseline"/>
        <w:rPr>
          <w:rFonts w:asciiTheme="minorHAnsi" w:hAnsiTheme="minorHAnsi" w:cstheme="minorHAnsi"/>
          <w:color w:val="212121"/>
        </w:rPr>
      </w:pPr>
    </w:p>
    <w:p w14:paraId="535FD630" w14:textId="58F165E5" w:rsidR="008B7042" w:rsidRPr="008B7042" w:rsidRDefault="008B7042" w:rsidP="008B7042">
      <w:pPr>
        <w:spacing w:after="0" w:line="360" w:lineRule="atLeast"/>
        <w:ind w:left="-567" w:right="0" w:firstLine="0"/>
        <w:jc w:val="left"/>
        <w:textAlignment w:val="baseline"/>
        <w:rPr>
          <w:rFonts w:asciiTheme="minorHAnsi" w:hAnsiTheme="minorHAnsi" w:cstheme="minorHAnsi"/>
          <w:color w:val="212121"/>
        </w:rPr>
      </w:pPr>
      <w:r w:rsidRPr="008B7042">
        <w:rPr>
          <w:rFonts w:asciiTheme="minorHAnsi" w:hAnsiTheme="minorHAnsi" w:cstheme="minorHAnsi"/>
          <w:color w:val="auto"/>
        </w:rPr>
        <w:t>This job description is intended as guide to the duties and responsibilities of the post and should not be regarded as a complete list of those required to be fulfilled under the written statement of the main terms and condition of employment.</w:t>
      </w:r>
    </w:p>
    <w:p w14:paraId="1A4F4C20" w14:textId="77777777" w:rsidR="00A526B7" w:rsidRDefault="008B7042" w:rsidP="00A526B7">
      <w:pPr>
        <w:pStyle w:val="NormalWeb"/>
        <w:shd w:val="clear" w:color="auto" w:fill="FFFFFF"/>
        <w:ind w:left="-567"/>
        <w:textAlignment w:val="baseline"/>
        <w:rPr>
          <w:rFonts w:asciiTheme="minorHAnsi" w:hAnsiTheme="minorHAnsi" w:cstheme="minorHAnsi"/>
        </w:rPr>
      </w:pPr>
      <w:r w:rsidRPr="008B7042">
        <w:rPr>
          <w:rFonts w:asciiTheme="minorHAnsi" w:hAnsiTheme="minorHAnsi" w:cstheme="minorHAnsi"/>
        </w:rPr>
        <w:t>This role profile is intended to provide a broad outline of the main responsibilities only. The post holder will need to be flexible in developing the role and in initial and ongoing discussions with their line manager.</w:t>
      </w:r>
    </w:p>
    <w:p w14:paraId="68F957C1" w14:textId="77777777" w:rsidR="00A526B7" w:rsidRPr="00A526B7" w:rsidRDefault="00A526B7" w:rsidP="00A526B7">
      <w:pPr>
        <w:pStyle w:val="NormalWeb"/>
        <w:shd w:val="clear" w:color="auto" w:fill="FFFFFF"/>
        <w:ind w:left="-567"/>
        <w:textAlignment w:val="baseline"/>
        <w:rPr>
          <w:rFonts w:asciiTheme="minorHAnsi" w:hAnsiTheme="minorHAnsi" w:cstheme="minorHAnsi"/>
          <w:b/>
          <w:bCs/>
        </w:rPr>
      </w:pPr>
      <w:r w:rsidRPr="00A526B7">
        <w:rPr>
          <w:rFonts w:asciiTheme="minorHAnsi" w:hAnsiTheme="minorHAnsi" w:cstheme="minorHAnsi"/>
          <w:b/>
          <w:bCs/>
        </w:rPr>
        <w:t>Confidentiality:</w:t>
      </w:r>
    </w:p>
    <w:p w14:paraId="095D7CA6" w14:textId="77777777" w:rsidR="00A526B7" w:rsidRPr="00A526B7" w:rsidRDefault="00A526B7" w:rsidP="00A526B7">
      <w:pPr>
        <w:pStyle w:val="NormalWeb"/>
        <w:shd w:val="clear" w:color="auto" w:fill="FFFFFF"/>
        <w:ind w:left="-567"/>
        <w:textAlignment w:val="baseline"/>
        <w:rPr>
          <w:rFonts w:asciiTheme="minorHAnsi" w:hAnsiTheme="minorHAnsi" w:cstheme="minorHAnsi"/>
        </w:rPr>
      </w:pPr>
      <w:r w:rsidRPr="00A526B7">
        <w:rPr>
          <w:rFonts w:asciiTheme="minorHAnsi" w:hAnsiTheme="minorHAnsi" w:cstheme="minorHAnsi"/>
        </w:rPr>
        <w:t xml:space="preserve">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w:t>
      </w:r>
      <w:r w:rsidRPr="00A526B7">
        <w:rPr>
          <w:rFonts w:asciiTheme="minorHAnsi" w:hAnsiTheme="minorHAnsi" w:cstheme="minorHAnsi"/>
        </w:rPr>
        <w:lastRenderedPageBreak/>
        <w:t>confidential. Information requested by individual members will be collated and authorised through formal channels.</w:t>
      </w:r>
    </w:p>
    <w:p w14:paraId="4EA76AC5" w14:textId="17D2B459" w:rsidR="00A526B7" w:rsidRPr="00A526B7" w:rsidRDefault="00A526B7" w:rsidP="00A526B7">
      <w:pPr>
        <w:pStyle w:val="NormalWeb"/>
        <w:shd w:val="clear" w:color="auto" w:fill="FFFFFF"/>
        <w:ind w:left="-567"/>
        <w:textAlignment w:val="baseline"/>
        <w:rPr>
          <w:rFonts w:asciiTheme="minorHAnsi" w:hAnsiTheme="minorHAnsi" w:cstheme="minorHAnsi"/>
        </w:rPr>
      </w:pPr>
      <w:r w:rsidRPr="00A526B7">
        <w:rPr>
          <w:rFonts w:asciiTheme="minorHAnsi" w:hAnsiTheme="minorHAnsi" w:cstheme="minorHAns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27FB73FD" w14:textId="77777777" w:rsidR="00A526B7" w:rsidRPr="008B7042" w:rsidRDefault="00A526B7" w:rsidP="008B7042">
      <w:pPr>
        <w:pStyle w:val="NormalWeb"/>
        <w:shd w:val="clear" w:color="auto" w:fill="FFFFFF"/>
        <w:ind w:left="-567"/>
        <w:textAlignment w:val="baseline"/>
        <w:rPr>
          <w:rFonts w:asciiTheme="minorHAnsi" w:hAnsiTheme="minorHAnsi" w:cstheme="minorHAnsi"/>
        </w:rPr>
      </w:pPr>
    </w:p>
    <w:p w14:paraId="4CBE7C89" w14:textId="77777777" w:rsidR="00A526B7" w:rsidRDefault="00A526B7" w:rsidP="00A526B7">
      <w:pPr>
        <w:spacing w:line="276" w:lineRule="auto"/>
        <w:rPr>
          <w:b/>
          <w:bCs/>
        </w:rPr>
      </w:pPr>
      <w:r w:rsidRPr="00192066">
        <w:rPr>
          <w:b/>
          <w:bCs/>
        </w:rPr>
        <w:t>Equality and Diversity:</w:t>
      </w:r>
    </w:p>
    <w:p w14:paraId="21301625" w14:textId="77777777" w:rsidR="00A526B7" w:rsidRPr="00192066" w:rsidRDefault="00A526B7" w:rsidP="00A526B7">
      <w:pPr>
        <w:spacing w:line="276" w:lineRule="auto"/>
        <w:rPr>
          <w:bCs/>
        </w:rPr>
      </w:pPr>
    </w:p>
    <w:p w14:paraId="42BC6777" w14:textId="77777777" w:rsidR="00A526B7" w:rsidRPr="00192066" w:rsidRDefault="00A526B7" w:rsidP="00A526B7">
      <w:pPr>
        <w:spacing w:line="276" w:lineRule="auto"/>
      </w:pPr>
      <w:r w:rsidRPr="00192066">
        <w:t>The post-holder will support the equality, diversity and rights of patients, carers and colleagues, to include:</w:t>
      </w:r>
    </w:p>
    <w:p w14:paraId="50DA15F3" w14:textId="77777777" w:rsidR="00A526B7" w:rsidRPr="00192066" w:rsidRDefault="00A526B7" w:rsidP="00A526B7">
      <w:pPr>
        <w:pStyle w:val="NoSpacing"/>
        <w:numPr>
          <w:ilvl w:val="0"/>
          <w:numId w:val="32"/>
        </w:numPr>
        <w:rPr>
          <w:lang w:val="en-GB"/>
        </w:rPr>
      </w:pPr>
      <w:r w:rsidRPr="00192066">
        <w:rPr>
          <w:lang w:val="en-GB"/>
        </w:rPr>
        <w:t>Acting in a way that recognises the importance of people’s rights, interpreting them in a way that is consistent with Practice / consortium procedures and policies, and current legislation</w:t>
      </w:r>
    </w:p>
    <w:p w14:paraId="5988DD53" w14:textId="77777777" w:rsidR="00A526B7" w:rsidRPr="00192066" w:rsidRDefault="00A526B7" w:rsidP="00A526B7">
      <w:pPr>
        <w:pStyle w:val="NoSpacing"/>
        <w:numPr>
          <w:ilvl w:val="0"/>
          <w:numId w:val="32"/>
        </w:numPr>
        <w:rPr>
          <w:lang w:val="en-GB"/>
        </w:rPr>
      </w:pPr>
      <w:r w:rsidRPr="00192066">
        <w:rPr>
          <w:lang w:val="en-GB"/>
        </w:rPr>
        <w:t>Respecting the privacy, dignity, needs and beliefs of patients, carers and colleagues</w:t>
      </w:r>
    </w:p>
    <w:p w14:paraId="729F8F04" w14:textId="77777777" w:rsidR="00A526B7" w:rsidRDefault="00A526B7" w:rsidP="00A526B7">
      <w:pPr>
        <w:pStyle w:val="NoSpacing"/>
        <w:numPr>
          <w:ilvl w:val="0"/>
          <w:numId w:val="32"/>
        </w:numPr>
        <w:rPr>
          <w:lang w:val="en-GB"/>
        </w:rPr>
      </w:pPr>
      <w:r w:rsidRPr="00192066">
        <w:rPr>
          <w:lang w:val="en-GB"/>
        </w:rPr>
        <w:t>Behaving in a manner which is welcoming to and of the individual, is non-judgmental and respects their circumstances, feelings priorities and rights</w:t>
      </w:r>
    </w:p>
    <w:p w14:paraId="644E0459" w14:textId="77777777" w:rsidR="00A526B7" w:rsidRDefault="00A526B7" w:rsidP="008B7042">
      <w:pPr>
        <w:pStyle w:val="Heading1"/>
        <w:spacing w:after="25"/>
        <w:ind w:left="-426" w:hanging="141"/>
        <w:rPr>
          <w:i w:val="0"/>
        </w:rPr>
      </w:pPr>
    </w:p>
    <w:p w14:paraId="23D21AE8" w14:textId="77777777" w:rsidR="00A526B7" w:rsidRDefault="00A526B7" w:rsidP="00A526B7">
      <w:pPr>
        <w:spacing w:line="276" w:lineRule="auto"/>
        <w:rPr>
          <w:b/>
          <w:bCs/>
        </w:rPr>
      </w:pPr>
      <w:r w:rsidRPr="00192066">
        <w:rPr>
          <w:b/>
          <w:bCs/>
        </w:rPr>
        <w:t>Personal/Professional Development:</w:t>
      </w:r>
    </w:p>
    <w:p w14:paraId="41B89030" w14:textId="77777777" w:rsidR="00A526B7" w:rsidRPr="00192066" w:rsidRDefault="00A526B7" w:rsidP="00A526B7">
      <w:pPr>
        <w:spacing w:line="276" w:lineRule="auto"/>
        <w:rPr>
          <w:bCs/>
        </w:rPr>
      </w:pPr>
    </w:p>
    <w:p w14:paraId="4E5F0209" w14:textId="77777777" w:rsidR="00A526B7" w:rsidRPr="00192066" w:rsidRDefault="00A526B7" w:rsidP="00A526B7">
      <w:pPr>
        <w:spacing w:line="276" w:lineRule="auto"/>
      </w:pPr>
      <w:r w:rsidRPr="00192066">
        <w:t>The post-holder will participate in any training programme implemented by the Practice as part of this employment, such training to include:</w:t>
      </w:r>
    </w:p>
    <w:p w14:paraId="2DDDDF40" w14:textId="77777777" w:rsidR="00A526B7" w:rsidRPr="00192066" w:rsidRDefault="00A526B7" w:rsidP="00A526B7">
      <w:pPr>
        <w:pStyle w:val="NoSpacing"/>
        <w:numPr>
          <w:ilvl w:val="0"/>
          <w:numId w:val="33"/>
        </w:numPr>
        <w:rPr>
          <w:lang w:val="en-GB"/>
        </w:rPr>
      </w:pPr>
      <w:r w:rsidRPr="00192066">
        <w:rPr>
          <w:lang w:val="en-GB"/>
        </w:rPr>
        <w:t>Participation in an annual individual performance review, including taking responsibility for maintaining a record of own personal and/or professional development</w:t>
      </w:r>
    </w:p>
    <w:p w14:paraId="33CA54C5" w14:textId="77777777" w:rsidR="00A526B7" w:rsidRDefault="00A526B7" w:rsidP="00A526B7">
      <w:pPr>
        <w:pStyle w:val="NoSpacing"/>
        <w:numPr>
          <w:ilvl w:val="0"/>
          <w:numId w:val="33"/>
        </w:numPr>
        <w:rPr>
          <w:lang w:val="en-GB"/>
        </w:rPr>
      </w:pPr>
      <w:r w:rsidRPr="00192066">
        <w:rPr>
          <w:lang w:val="en-GB"/>
        </w:rPr>
        <w:t>Taking responsibility for own development, learning and performance and demonstrating skills and activities to others who are undertaking similar work</w:t>
      </w:r>
    </w:p>
    <w:p w14:paraId="2D509922" w14:textId="77777777" w:rsidR="00A526B7" w:rsidRDefault="00A526B7" w:rsidP="008B7042">
      <w:pPr>
        <w:pStyle w:val="Heading1"/>
        <w:spacing w:after="25"/>
        <w:ind w:left="-426" w:hanging="141"/>
        <w:rPr>
          <w:i w:val="0"/>
        </w:rPr>
      </w:pPr>
    </w:p>
    <w:p w14:paraId="2736F33A" w14:textId="77777777" w:rsidR="00A526B7" w:rsidRDefault="00A526B7" w:rsidP="00A526B7">
      <w:pPr>
        <w:spacing w:line="276" w:lineRule="auto"/>
        <w:rPr>
          <w:b/>
          <w:bCs/>
        </w:rPr>
      </w:pPr>
      <w:r>
        <w:rPr>
          <w:b/>
          <w:bCs/>
        </w:rPr>
        <w:t>Quality</w:t>
      </w:r>
    </w:p>
    <w:p w14:paraId="1ED1B3F1" w14:textId="77777777" w:rsidR="00A526B7" w:rsidRPr="00192066" w:rsidRDefault="00A526B7" w:rsidP="00A526B7">
      <w:pPr>
        <w:spacing w:line="276" w:lineRule="auto"/>
        <w:rPr>
          <w:bCs/>
        </w:rPr>
      </w:pPr>
    </w:p>
    <w:p w14:paraId="021DBC1C" w14:textId="77777777" w:rsidR="00A526B7" w:rsidRPr="00192066" w:rsidRDefault="00A526B7" w:rsidP="00A526B7">
      <w:pPr>
        <w:spacing w:line="276" w:lineRule="auto"/>
      </w:pPr>
      <w:r w:rsidRPr="00192066">
        <w:t>The post-holder will strive to maintain quality within the Practice and will:</w:t>
      </w:r>
    </w:p>
    <w:p w14:paraId="49C62EF3" w14:textId="77777777" w:rsidR="00A526B7" w:rsidRPr="00192066" w:rsidRDefault="00A526B7" w:rsidP="00A526B7">
      <w:pPr>
        <w:pStyle w:val="NoSpacing"/>
        <w:numPr>
          <w:ilvl w:val="0"/>
          <w:numId w:val="34"/>
        </w:numPr>
        <w:rPr>
          <w:lang w:val="en-GB"/>
        </w:rPr>
      </w:pPr>
      <w:r w:rsidRPr="00192066">
        <w:rPr>
          <w:lang w:val="en-GB"/>
        </w:rPr>
        <w:t>Alert other team members to issues of quality and risk</w:t>
      </w:r>
    </w:p>
    <w:p w14:paraId="530403A2" w14:textId="77777777" w:rsidR="00A526B7" w:rsidRPr="00192066" w:rsidRDefault="00A526B7" w:rsidP="00A526B7">
      <w:pPr>
        <w:pStyle w:val="NoSpacing"/>
        <w:numPr>
          <w:ilvl w:val="0"/>
          <w:numId w:val="34"/>
        </w:numPr>
        <w:rPr>
          <w:lang w:val="en-GB"/>
        </w:rPr>
      </w:pPr>
      <w:r w:rsidRPr="00192066">
        <w:rPr>
          <w:lang w:val="en-GB"/>
        </w:rPr>
        <w:t>Assess own performance and take accountability for own actions, either directly or under supervision</w:t>
      </w:r>
    </w:p>
    <w:p w14:paraId="5C0C4926" w14:textId="77777777" w:rsidR="00A526B7" w:rsidRPr="00192066" w:rsidRDefault="00A526B7" w:rsidP="00A526B7">
      <w:pPr>
        <w:pStyle w:val="NoSpacing"/>
        <w:numPr>
          <w:ilvl w:val="0"/>
          <w:numId w:val="34"/>
        </w:numPr>
        <w:rPr>
          <w:lang w:val="en-GB"/>
        </w:rPr>
      </w:pPr>
      <w:r w:rsidRPr="00192066">
        <w:rPr>
          <w:lang w:val="en-GB"/>
        </w:rPr>
        <w:t>Contribute to the effectiveness of the team by reflecting on own and team activities and making suggestions on ways to improve and enhance the team’s performance</w:t>
      </w:r>
    </w:p>
    <w:p w14:paraId="5E5F14D7" w14:textId="77777777" w:rsidR="00A526B7" w:rsidRPr="00192066" w:rsidRDefault="00A526B7" w:rsidP="00A526B7">
      <w:pPr>
        <w:pStyle w:val="NoSpacing"/>
        <w:numPr>
          <w:ilvl w:val="0"/>
          <w:numId w:val="34"/>
        </w:numPr>
        <w:rPr>
          <w:lang w:val="en-GB"/>
        </w:rPr>
      </w:pPr>
      <w:r w:rsidRPr="00192066">
        <w:rPr>
          <w:lang w:val="en-GB"/>
        </w:rPr>
        <w:t>Work effectively with individuals in other agencies to meet patients’ needs</w:t>
      </w:r>
    </w:p>
    <w:p w14:paraId="00AF5460" w14:textId="77777777" w:rsidR="00A526B7" w:rsidRDefault="00A526B7" w:rsidP="00A526B7">
      <w:pPr>
        <w:pStyle w:val="NoSpacing"/>
        <w:numPr>
          <w:ilvl w:val="0"/>
          <w:numId w:val="34"/>
        </w:numPr>
        <w:rPr>
          <w:lang w:val="en-GB"/>
        </w:rPr>
      </w:pPr>
      <w:r w:rsidRPr="00192066">
        <w:rPr>
          <w:lang w:val="en-GB"/>
        </w:rPr>
        <w:t>Effectively manage own time, workload and resources</w:t>
      </w:r>
    </w:p>
    <w:p w14:paraId="6A0B65A9" w14:textId="77777777" w:rsidR="008B7042" w:rsidRDefault="008B7042" w:rsidP="00A526B7">
      <w:pPr>
        <w:pStyle w:val="Heading1"/>
        <w:spacing w:after="25"/>
        <w:ind w:left="0" w:firstLine="0"/>
        <w:rPr>
          <w:i w:val="0"/>
        </w:rPr>
      </w:pPr>
    </w:p>
    <w:p w14:paraId="39D48874" w14:textId="77777777" w:rsidR="00A526B7" w:rsidRDefault="00A526B7" w:rsidP="00A526B7"/>
    <w:p w14:paraId="08D292A4" w14:textId="77777777" w:rsidR="00A526B7" w:rsidRDefault="00A526B7" w:rsidP="00A526B7">
      <w:pPr>
        <w:spacing w:line="276" w:lineRule="auto"/>
        <w:rPr>
          <w:b/>
          <w:bCs/>
        </w:rPr>
      </w:pPr>
      <w:r w:rsidRPr="00192066">
        <w:rPr>
          <w:b/>
          <w:bCs/>
        </w:rPr>
        <w:t>Communication:</w:t>
      </w:r>
    </w:p>
    <w:p w14:paraId="1E3A4ED6" w14:textId="77777777" w:rsidR="00A526B7" w:rsidRPr="00192066" w:rsidRDefault="00A526B7" w:rsidP="00A526B7">
      <w:pPr>
        <w:spacing w:line="276" w:lineRule="auto"/>
        <w:rPr>
          <w:b/>
          <w:bCs/>
        </w:rPr>
      </w:pPr>
    </w:p>
    <w:p w14:paraId="115049F0" w14:textId="77777777" w:rsidR="00A526B7" w:rsidRPr="00192066" w:rsidRDefault="00A526B7" w:rsidP="00A526B7">
      <w:pPr>
        <w:spacing w:line="276" w:lineRule="auto"/>
        <w:rPr>
          <w:bCs/>
        </w:rPr>
      </w:pPr>
      <w:r w:rsidRPr="00192066">
        <w:rPr>
          <w:bCs/>
        </w:rPr>
        <w:lastRenderedPageBreak/>
        <w:t>The post-holder should recognise the importance of effective communication within the team and will strive to:</w:t>
      </w:r>
    </w:p>
    <w:p w14:paraId="5031440B" w14:textId="77777777" w:rsidR="00A526B7" w:rsidRPr="00192066" w:rsidRDefault="00A526B7" w:rsidP="00A526B7">
      <w:pPr>
        <w:pStyle w:val="NoSpacing"/>
        <w:numPr>
          <w:ilvl w:val="0"/>
          <w:numId w:val="35"/>
        </w:numPr>
        <w:rPr>
          <w:bCs/>
          <w:lang w:val="en-GB"/>
        </w:rPr>
      </w:pPr>
      <w:r w:rsidRPr="00192066">
        <w:rPr>
          <w:lang w:val="en-GB"/>
        </w:rPr>
        <w:t>Communicate effectively with other team members</w:t>
      </w:r>
    </w:p>
    <w:p w14:paraId="0D0C3B42" w14:textId="77777777" w:rsidR="00A526B7" w:rsidRPr="00192066" w:rsidRDefault="00A526B7" w:rsidP="00A526B7">
      <w:pPr>
        <w:pStyle w:val="NoSpacing"/>
        <w:numPr>
          <w:ilvl w:val="0"/>
          <w:numId w:val="35"/>
        </w:numPr>
        <w:rPr>
          <w:bCs/>
          <w:lang w:val="en-GB"/>
        </w:rPr>
      </w:pPr>
      <w:r w:rsidRPr="00192066">
        <w:rPr>
          <w:lang w:val="en-GB"/>
        </w:rPr>
        <w:t>Communicate effectively with patients and carers</w:t>
      </w:r>
    </w:p>
    <w:p w14:paraId="2949FD9D" w14:textId="77777777" w:rsidR="00A526B7" w:rsidRPr="00733E46" w:rsidRDefault="00A526B7" w:rsidP="00A526B7">
      <w:pPr>
        <w:pStyle w:val="NoSpacing"/>
        <w:numPr>
          <w:ilvl w:val="0"/>
          <w:numId w:val="35"/>
        </w:numPr>
        <w:rPr>
          <w:bCs/>
          <w:lang w:val="en-GB"/>
        </w:rPr>
      </w:pPr>
      <w:r w:rsidRPr="00192066">
        <w:rPr>
          <w:lang w:val="en-GB"/>
        </w:rPr>
        <w:t>Recognise people’s needs for alternative methods of communication and respond accordingly</w:t>
      </w:r>
    </w:p>
    <w:p w14:paraId="3A59244E" w14:textId="77777777" w:rsidR="00A526B7" w:rsidRPr="00A526B7" w:rsidRDefault="00A526B7" w:rsidP="00A526B7"/>
    <w:p w14:paraId="2D784F31" w14:textId="554543B8" w:rsidR="008B7042" w:rsidRPr="008B7042" w:rsidRDefault="008B7042" w:rsidP="008B7042">
      <w:pPr>
        <w:pStyle w:val="Heading1"/>
        <w:spacing w:after="25"/>
        <w:ind w:left="-567" w:firstLine="0"/>
        <w:rPr>
          <w:rFonts w:asciiTheme="minorHAnsi" w:hAnsiTheme="minorHAnsi" w:cstheme="minorHAnsi"/>
          <w:i w:val="0"/>
          <w:color w:val="auto"/>
        </w:rPr>
      </w:pPr>
      <w:r w:rsidRPr="008B7042">
        <w:rPr>
          <w:rFonts w:asciiTheme="minorHAnsi" w:hAnsiTheme="minorHAnsi" w:cstheme="minorHAnsi"/>
          <w:i w:val="0"/>
          <w:color w:val="auto"/>
        </w:rPr>
        <w:t>Professional</w:t>
      </w:r>
      <w:r w:rsidR="00C51B3B" w:rsidRPr="008B7042">
        <w:rPr>
          <w:rFonts w:asciiTheme="minorHAnsi" w:hAnsiTheme="minorHAnsi" w:cstheme="minorHAnsi"/>
          <w:i w:val="0"/>
          <w:color w:val="auto"/>
        </w:rPr>
        <w:t xml:space="preserve"> registration requirements.</w:t>
      </w:r>
    </w:p>
    <w:p w14:paraId="64B7256F" w14:textId="7B82C59E" w:rsidR="00C51B3B" w:rsidRPr="008B7042" w:rsidRDefault="00C51B3B" w:rsidP="008B7042">
      <w:pPr>
        <w:pStyle w:val="Heading1"/>
        <w:numPr>
          <w:ilvl w:val="0"/>
          <w:numId w:val="22"/>
        </w:numPr>
        <w:spacing w:after="25"/>
        <w:rPr>
          <w:rFonts w:asciiTheme="minorHAnsi" w:hAnsiTheme="minorHAnsi" w:cstheme="minorHAnsi"/>
          <w:b w:val="0"/>
          <w:i w:val="0"/>
          <w:color w:val="auto"/>
        </w:rPr>
      </w:pPr>
      <w:r w:rsidRPr="008B7042">
        <w:rPr>
          <w:rFonts w:asciiTheme="minorHAnsi" w:hAnsiTheme="minorHAnsi" w:cstheme="minorHAnsi"/>
          <w:b w:val="0"/>
          <w:i w:val="0"/>
          <w:color w:val="auto"/>
        </w:rPr>
        <w:t>Participate in defining own developmental plan to maintain and develop own clinical skills and ensure own professional development.</w:t>
      </w:r>
    </w:p>
    <w:p w14:paraId="6123F4A8" w14:textId="77777777" w:rsidR="00C51B3B" w:rsidRPr="008B7042" w:rsidRDefault="00C51B3B" w:rsidP="008B7042">
      <w:pPr>
        <w:pStyle w:val="NormalWeb"/>
        <w:numPr>
          <w:ilvl w:val="0"/>
          <w:numId w:val="22"/>
        </w:numPr>
        <w:shd w:val="clear" w:color="auto" w:fill="FFFFFF"/>
        <w:textAlignment w:val="baseline"/>
        <w:rPr>
          <w:rFonts w:asciiTheme="minorHAnsi" w:hAnsiTheme="minorHAnsi" w:cstheme="minorHAnsi"/>
        </w:rPr>
      </w:pPr>
      <w:r w:rsidRPr="008B7042">
        <w:rPr>
          <w:rFonts w:asciiTheme="minorHAnsi" w:hAnsiTheme="minorHAnsi" w:cstheme="minorHAnsi"/>
        </w:rPr>
        <w:t>Undertake and complete all statutory and mandatory training.</w:t>
      </w:r>
    </w:p>
    <w:p w14:paraId="3B6DA8FF" w14:textId="77777777" w:rsidR="00C51B3B" w:rsidRPr="008B7042" w:rsidRDefault="00C51B3B" w:rsidP="008B7042">
      <w:pPr>
        <w:pStyle w:val="NormalWeb"/>
        <w:numPr>
          <w:ilvl w:val="0"/>
          <w:numId w:val="22"/>
        </w:numPr>
        <w:shd w:val="clear" w:color="auto" w:fill="FFFFFF"/>
        <w:textAlignment w:val="baseline"/>
        <w:rPr>
          <w:rFonts w:asciiTheme="minorHAnsi" w:hAnsiTheme="minorHAnsi" w:cstheme="minorHAnsi"/>
        </w:rPr>
      </w:pPr>
      <w:r w:rsidRPr="008B7042">
        <w:rPr>
          <w:rFonts w:asciiTheme="minorHAnsi" w:hAnsiTheme="minorHAnsi" w:cstheme="minorHAnsi"/>
        </w:rPr>
        <w:t>Participate in an appraisal and regular performance reviews.</w:t>
      </w:r>
    </w:p>
    <w:p w14:paraId="78F921EA" w14:textId="77777777" w:rsidR="00C51B3B" w:rsidRPr="008B7042" w:rsidRDefault="00C51B3B" w:rsidP="008B7042">
      <w:pPr>
        <w:pStyle w:val="NormalWeb"/>
        <w:numPr>
          <w:ilvl w:val="0"/>
          <w:numId w:val="22"/>
        </w:numPr>
        <w:shd w:val="clear" w:color="auto" w:fill="FFFFFF"/>
        <w:textAlignment w:val="baseline"/>
        <w:rPr>
          <w:rFonts w:asciiTheme="minorHAnsi" w:hAnsiTheme="minorHAnsi" w:cstheme="minorHAnsi"/>
        </w:rPr>
      </w:pPr>
      <w:r w:rsidRPr="008B7042">
        <w:rPr>
          <w:rFonts w:asciiTheme="minorHAnsi" w:hAnsiTheme="minorHAnsi" w:cstheme="minorHAnsi"/>
        </w:rPr>
        <w:t>Ensure that all mandatory training is completed in line with organisational policy.</w:t>
      </w:r>
    </w:p>
    <w:p w14:paraId="52477F88" w14:textId="77777777" w:rsidR="00C51B3B" w:rsidRPr="008B7042" w:rsidRDefault="00C51B3B" w:rsidP="008B7042">
      <w:pPr>
        <w:pStyle w:val="NormalWeb"/>
        <w:numPr>
          <w:ilvl w:val="0"/>
          <w:numId w:val="22"/>
        </w:numPr>
        <w:shd w:val="clear" w:color="auto" w:fill="FFFFFF"/>
        <w:textAlignment w:val="baseline"/>
        <w:rPr>
          <w:rFonts w:asciiTheme="minorHAnsi" w:hAnsiTheme="minorHAnsi" w:cstheme="minorHAnsi"/>
        </w:rPr>
      </w:pPr>
      <w:r w:rsidRPr="008B7042">
        <w:rPr>
          <w:rFonts w:asciiTheme="minorHAnsi" w:hAnsiTheme="minorHAnsi" w:cstheme="minorHAnsi"/>
        </w:rPr>
        <w:t xml:space="preserve">Contribute to the planning and implementation of the teaching of and support for new and existing staff in the Practice, including GP registrars, medical students, student Paramedics and </w:t>
      </w:r>
      <w:proofErr w:type="gramStart"/>
      <w:r w:rsidRPr="008B7042">
        <w:rPr>
          <w:rFonts w:asciiTheme="minorHAnsi" w:hAnsiTheme="minorHAnsi" w:cstheme="minorHAnsi"/>
        </w:rPr>
        <w:t>newly-recruited</w:t>
      </w:r>
      <w:proofErr w:type="gramEnd"/>
      <w:r w:rsidRPr="008B7042">
        <w:rPr>
          <w:rFonts w:asciiTheme="minorHAnsi" w:hAnsiTheme="minorHAnsi" w:cstheme="minorHAnsi"/>
        </w:rPr>
        <w:t xml:space="preserve"> Paramedics.</w:t>
      </w:r>
    </w:p>
    <w:p w14:paraId="362D5DA8" w14:textId="31A4C0EC" w:rsidR="00FD11E6" w:rsidRPr="008B7042" w:rsidRDefault="007D4E01" w:rsidP="008B7042">
      <w:pPr>
        <w:pStyle w:val="Heading1"/>
        <w:ind w:left="0" w:firstLine="0"/>
        <w:rPr>
          <w:b w:val="0"/>
          <w:i w:val="0"/>
        </w:rPr>
      </w:pPr>
      <w:r w:rsidRPr="008B7042">
        <w:rPr>
          <w:i w:val="0"/>
        </w:rPr>
        <w:t xml:space="preserve">Person Specification </w:t>
      </w:r>
    </w:p>
    <w:p w14:paraId="2E299CC0" w14:textId="0D6F4E4A" w:rsidR="0053564F" w:rsidRDefault="0053564F" w:rsidP="0053564F"/>
    <w:tbl>
      <w:tblPr>
        <w:tblStyle w:val="TableGrid"/>
        <w:tblW w:w="9016" w:type="dxa"/>
        <w:tblInd w:w="-107" w:type="dxa"/>
        <w:tblCellMar>
          <w:top w:w="47" w:type="dxa"/>
          <w:left w:w="107" w:type="dxa"/>
          <w:right w:w="101" w:type="dxa"/>
        </w:tblCellMar>
        <w:tblLook w:val="04A0" w:firstRow="1" w:lastRow="0" w:firstColumn="1" w:lastColumn="0" w:noHBand="0" w:noVBand="1"/>
      </w:tblPr>
      <w:tblGrid>
        <w:gridCol w:w="5949"/>
        <w:gridCol w:w="1558"/>
        <w:gridCol w:w="1509"/>
      </w:tblGrid>
      <w:tr w:rsidR="0053564F" w14:paraId="725DB4B9" w14:textId="77777777" w:rsidTr="00BF2E78">
        <w:trPr>
          <w:trHeight w:val="276"/>
        </w:trPr>
        <w:tc>
          <w:tcPr>
            <w:tcW w:w="5949" w:type="dxa"/>
            <w:tcBorders>
              <w:top w:val="single" w:sz="4" w:space="0" w:color="000000"/>
              <w:left w:val="single" w:sz="4" w:space="0" w:color="000000"/>
              <w:bottom w:val="single" w:sz="4" w:space="0" w:color="000000"/>
              <w:right w:val="single" w:sz="4" w:space="0" w:color="000000"/>
            </w:tcBorders>
            <w:shd w:val="clear" w:color="auto" w:fill="D5DCE4"/>
          </w:tcPr>
          <w:p w14:paraId="6795457F" w14:textId="77777777" w:rsidR="0053564F" w:rsidRDefault="0053564F" w:rsidP="00BF2E78">
            <w:pPr>
              <w:spacing w:after="0" w:line="259" w:lineRule="auto"/>
              <w:ind w:left="0" w:right="0" w:firstLine="0"/>
              <w:jc w:val="left"/>
            </w:pPr>
            <w:r>
              <w:rPr>
                <w:b/>
              </w:rPr>
              <w:t xml:space="preserve">Qualifications  </w:t>
            </w:r>
          </w:p>
        </w:tc>
        <w:tc>
          <w:tcPr>
            <w:tcW w:w="1558" w:type="dxa"/>
            <w:tcBorders>
              <w:top w:val="single" w:sz="4" w:space="0" w:color="000000"/>
              <w:left w:val="single" w:sz="4" w:space="0" w:color="000000"/>
              <w:bottom w:val="single" w:sz="4" w:space="0" w:color="000000"/>
              <w:right w:val="single" w:sz="4" w:space="0" w:color="000000"/>
            </w:tcBorders>
            <w:shd w:val="clear" w:color="auto" w:fill="D5DCE4"/>
          </w:tcPr>
          <w:p w14:paraId="6497F4D9" w14:textId="77777777" w:rsidR="0053564F" w:rsidRDefault="0053564F" w:rsidP="00BF2E78">
            <w:pPr>
              <w:spacing w:after="0" w:line="259" w:lineRule="auto"/>
              <w:ind w:left="1" w:right="0" w:firstLine="0"/>
              <w:jc w:val="left"/>
            </w:pPr>
            <w:r>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5DCE4"/>
          </w:tcPr>
          <w:p w14:paraId="34992643" w14:textId="77777777" w:rsidR="0053564F" w:rsidRDefault="0053564F" w:rsidP="00BF2E78">
            <w:pPr>
              <w:spacing w:after="0" w:line="259" w:lineRule="auto"/>
              <w:ind w:left="1" w:right="0" w:firstLine="0"/>
              <w:jc w:val="left"/>
            </w:pPr>
            <w:r>
              <w:rPr>
                <w:b/>
              </w:rPr>
              <w:t xml:space="preserve">Desirable </w:t>
            </w:r>
          </w:p>
        </w:tc>
      </w:tr>
      <w:tr w:rsidR="0053564F" w14:paraId="3F9FE2CC"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0FEB1BFD" w14:textId="257C5177" w:rsidR="0053564F" w:rsidRPr="0019265C" w:rsidRDefault="00A526B7" w:rsidP="008B7042">
            <w:pPr>
              <w:spacing w:after="0" w:line="360" w:lineRule="atLeast"/>
              <w:ind w:right="0"/>
              <w:jc w:val="left"/>
              <w:textAlignment w:val="baseline"/>
              <w:rPr>
                <w:rFonts w:asciiTheme="minorHAnsi" w:hAnsiTheme="minorHAnsi" w:cstheme="minorHAnsi"/>
                <w:color w:val="212121"/>
              </w:rPr>
            </w:pPr>
            <w:proofErr w:type="gramStart"/>
            <w:r>
              <w:rPr>
                <w:rFonts w:asciiTheme="minorHAnsi" w:hAnsiTheme="minorHAnsi" w:cstheme="minorHAnsi"/>
                <w:color w:val="212121"/>
              </w:rPr>
              <w:t>Masters Degree in Pharmacy</w:t>
            </w:r>
            <w:proofErr w:type="gramEnd"/>
            <w:r>
              <w:rPr>
                <w:rFonts w:asciiTheme="minorHAnsi" w:hAnsiTheme="minorHAnsi" w:cstheme="minorHAnsi"/>
                <w:color w:val="212121"/>
              </w:rPr>
              <w:t xml:space="preserve"> or Equivalent </w:t>
            </w:r>
          </w:p>
        </w:tc>
        <w:tc>
          <w:tcPr>
            <w:tcW w:w="1558" w:type="dxa"/>
            <w:tcBorders>
              <w:top w:val="single" w:sz="4" w:space="0" w:color="000000"/>
              <w:left w:val="single" w:sz="4" w:space="0" w:color="000000"/>
              <w:bottom w:val="single" w:sz="4" w:space="0" w:color="000000"/>
              <w:right w:val="single" w:sz="4" w:space="0" w:color="000000"/>
            </w:tcBorders>
          </w:tcPr>
          <w:p w14:paraId="499D7946" w14:textId="77777777" w:rsidR="0053564F" w:rsidRPr="0019265C" w:rsidRDefault="0053564F" w:rsidP="00BF2E78">
            <w:pPr>
              <w:spacing w:after="0" w:line="259" w:lineRule="auto"/>
              <w:ind w:left="0" w:firstLine="0"/>
              <w:jc w:val="center"/>
              <w:rPr>
                <w:rFonts w:asciiTheme="minorHAnsi" w:hAnsiTheme="minorHAnsi" w:cstheme="minorHAnsi"/>
              </w:rPr>
            </w:pPr>
            <w:r w:rsidRPr="0019265C">
              <w:rPr>
                <w:rFonts w:asciiTheme="minorHAnsi" w:hAnsiTheme="minorHAnsi" w:cstheme="minorHAnsi"/>
              </w:rP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39424D65" w14:textId="77777777" w:rsidR="0053564F" w:rsidRPr="0019265C" w:rsidRDefault="0053564F" w:rsidP="00BF2E78">
            <w:pPr>
              <w:spacing w:after="0" w:line="259" w:lineRule="auto"/>
              <w:ind w:left="43" w:right="0" w:firstLine="0"/>
              <w:jc w:val="center"/>
              <w:rPr>
                <w:rFonts w:asciiTheme="minorHAnsi" w:hAnsiTheme="minorHAnsi" w:cstheme="minorHAnsi"/>
              </w:rPr>
            </w:pPr>
            <w:r w:rsidRPr="0019265C">
              <w:rPr>
                <w:rFonts w:asciiTheme="minorHAnsi" w:hAnsiTheme="minorHAnsi" w:cstheme="minorHAnsi"/>
              </w:rPr>
              <w:t xml:space="preserve"> </w:t>
            </w:r>
          </w:p>
        </w:tc>
      </w:tr>
      <w:tr w:rsidR="0053564F" w14:paraId="29A6085A"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73CC9468" w14:textId="74AB1DAF" w:rsidR="0053564F" w:rsidRPr="0019265C" w:rsidRDefault="00A526B7" w:rsidP="008B7042">
            <w:pPr>
              <w:spacing w:after="0" w:line="360" w:lineRule="atLeast"/>
              <w:ind w:right="0"/>
              <w:jc w:val="left"/>
              <w:textAlignment w:val="baseline"/>
              <w:rPr>
                <w:rFonts w:asciiTheme="minorHAnsi" w:hAnsiTheme="minorHAnsi" w:cstheme="minorHAnsi"/>
                <w:color w:val="212121"/>
              </w:rPr>
            </w:pPr>
            <w:r>
              <w:rPr>
                <w:rFonts w:asciiTheme="minorHAnsi" w:hAnsiTheme="minorHAnsi" w:cstheme="minorHAnsi"/>
                <w:color w:val="212121"/>
              </w:rPr>
              <w:t xml:space="preserve">Pharmacist registered with the General Pharmaceutical Council </w:t>
            </w:r>
          </w:p>
        </w:tc>
        <w:tc>
          <w:tcPr>
            <w:tcW w:w="1558" w:type="dxa"/>
            <w:tcBorders>
              <w:top w:val="single" w:sz="4" w:space="0" w:color="000000"/>
              <w:left w:val="single" w:sz="4" w:space="0" w:color="000000"/>
              <w:bottom w:val="single" w:sz="4" w:space="0" w:color="000000"/>
              <w:right w:val="single" w:sz="4" w:space="0" w:color="000000"/>
            </w:tcBorders>
          </w:tcPr>
          <w:p w14:paraId="0A6653FE" w14:textId="77777777" w:rsidR="0053564F" w:rsidRPr="0019265C" w:rsidRDefault="0053564F" w:rsidP="00BF2E78">
            <w:pPr>
              <w:spacing w:after="0" w:line="259" w:lineRule="auto"/>
              <w:ind w:left="0" w:firstLine="0"/>
              <w:jc w:val="center"/>
              <w:rPr>
                <w:rFonts w:asciiTheme="minorHAnsi" w:hAnsiTheme="minorHAnsi" w:cstheme="minorHAnsi"/>
              </w:rPr>
            </w:pPr>
            <w:r w:rsidRPr="0019265C">
              <w:rPr>
                <w:rFonts w:asciiTheme="minorHAnsi" w:hAnsiTheme="minorHAnsi" w:cstheme="minorHAnsi"/>
              </w:rP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12B0F4A5" w14:textId="77777777" w:rsidR="0053564F" w:rsidRPr="0019265C" w:rsidRDefault="0053564F" w:rsidP="00BF2E78">
            <w:pPr>
              <w:spacing w:after="0" w:line="259" w:lineRule="auto"/>
              <w:ind w:left="43" w:right="0" w:firstLine="0"/>
              <w:jc w:val="center"/>
              <w:rPr>
                <w:rFonts w:asciiTheme="minorHAnsi" w:hAnsiTheme="minorHAnsi" w:cstheme="minorHAnsi"/>
              </w:rPr>
            </w:pPr>
            <w:r w:rsidRPr="0019265C">
              <w:rPr>
                <w:rFonts w:asciiTheme="minorHAnsi" w:hAnsiTheme="minorHAnsi" w:cstheme="minorHAnsi"/>
              </w:rPr>
              <w:t xml:space="preserve"> </w:t>
            </w:r>
          </w:p>
        </w:tc>
      </w:tr>
      <w:tr w:rsidR="00A526B7" w14:paraId="4B107447"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35F88DB1" w14:textId="077823C1" w:rsidR="00A526B7" w:rsidRDefault="00A526B7" w:rsidP="008B7042">
            <w:pPr>
              <w:spacing w:after="0" w:line="360" w:lineRule="atLeast"/>
              <w:ind w:right="0"/>
              <w:jc w:val="left"/>
              <w:textAlignment w:val="baseline"/>
              <w:rPr>
                <w:rFonts w:asciiTheme="minorHAnsi" w:hAnsiTheme="minorHAnsi" w:cstheme="minorHAnsi"/>
                <w:color w:val="212121"/>
              </w:rPr>
            </w:pPr>
            <w:r>
              <w:rPr>
                <w:rFonts w:asciiTheme="minorHAnsi" w:hAnsiTheme="minorHAnsi" w:cstheme="minorHAnsi"/>
                <w:color w:val="212121"/>
              </w:rPr>
              <w:t xml:space="preserve">Completed a General Pharmaceutical Council accredited independent prescribing course </w:t>
            </w:r>
          </w:p>
        </w:tc>
        <w:tc>
          <w:tcPr>
            <w:tcW w:w="1558" w:type="dxa"/>
            <w:tcBorders>
              <w:top w:val="single" w:sz="4" w:space="0" w:color="000000"/>
              <w:left w:val="single" w:sz="4" w:space="0" w:color="000000"/>
              <w:bottom w:val="single" w:sz="4" w:space="0" w:color="000000"/>
              <w:right w:val="single" w:sz="4" w:space="0" w:color="000000"/>
            </w:tcBorders>
          </w:tcPr>
          <w:p w14:paraId="1B6090D3" w14:textId="76AD5FCD" w:rsidR="00A526B7" w:rsidRPr="0019265C" w:rsidRDefault="00A526B7" w:rsidP="00BF2E78">
            <w:pPr>
              <w:spacing w:after="0" w:line="259" w:lineRule="auto"/>
              <w:ind w:left="0" w:firstLine="0"/>
              <w:jc w:val="center"/>
              <w:rPr>
                <w:rFonts w:asciiTheme="minorHAnsi" w:hAnsiTheme="minorHAnsi" w:cstheme="minorHAnsi"/>
              </w:rPr>
            </w:pPr>
            <w:r w:rsidRPr="0019265C">
              <w:rPr>
                <w:rFonts w:asciiTheme="minorHAnsi" w:hAnsiTheme="minorHAnsi" w:cstheme="minorHAnsi"/>
              </w:rPr>
              <w:t>x</w:t>
            </w:r>
          </w:p>
        </w:tc>
        <w:tc>
          <w:tcPr>
            <w:tcW w:w="1509" w:type="dxa"/>
            <w:tcBorders>
              <w:top w:val="single" w:sz="4" w:space="0" w:color="000000"/>
              <w:left w:val="single" w:sz="4" w:space="0" w:color="000000"/>
              <w:bottom w:val="single" w:sz="4" w:space="0" w:color="000000"/>
              <w:right w:val="single" w:sz="4" w:space="0" w:color="000000"/>
            </w:tcBorders>
          </w:tcPr>
          <w:p w14:paraId="62A0BA1A" w14:textId="744131EE" w:rsidR="00A526B7" w:rsidRPr="0019265C" w:rsidRDefault="00A526B7" w:rsidP="00BF2E78">
            <w:pPr>
              <w:spacing w:after="0" w:line="259" w:lineRule="auto"/>
              <w:ind w:left="43" w:right="0" w:firstLine="0"/>
              <w:jc w:val="center"/>
              <w:rPr>
                <w:rFonts w:asciiTheme="minorHAnsi" w:hAnsiTheme="minorHAnsi" w:cstheme="minorHAnsi"/>
              </w:rPr>
            </w:pPr>
          </w:p>
        </w:tc>
      </w:tr>
      <w:tr w:rsidR="0053564F" w14:paraId="3AC4C868"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619B3731" w14:textId="5091B2A0" w:rsidR="0053564F" w:rsidRPr="0019265C" w:rsidRDefault="00A526B7" w:rsidP="008B7042">
            <w:pPr>
              <w:spacing w:after="0" w:line="360" w:lineRule="atLeast"/>
              <w:ind w:right="0"/>
              <w:jc w:val="left"/>
              <w:textAlignment w:val="baseline"/>
              <w:rPr>
                <w:rFonts w:asciiTheme="minorHAnsi" w:hAnsiTheme="minorHAnsi" w:cstheme="minorHAnsi"/>
                <w:color w:val="212121"/>
              </w:rPr>
            </w:pPr>
            <w:r>
              <w:rPr>
                <w:rFonts w:asciiTheme="minorHAnsi" w:hAnsiTheme="minorHAnsi" w:cstheme="minorHAnsi"/>
                <w:color w:val="212121"/>
              </w:rPr>
              <w:t xml:space="preserve">Membership of the Royal Pharmaceutical Society of Great Britain </w:t>
            </w:r>
          </w:p>
        </w:tc>
        <w:tc>
          <w:tcPr>
            <w:tcW w:w="1558" w:type="dxa"/>
            <w:tcBorders>
              <w:top w:val="single" w:sz="4" w:space="0" w:color="000000"/>
              <w:left w:val="single" w:sz="4" w:space="0" w:color="000000"/>
              <w:bottom w:val="single" w:sz="4" w:space="0" w:color="000000"/>
              <w:right w:val="single" w:sz="4" w:space="0" w:color="000000"/>
            </w:tcBorders>
          </w:tcPr>
          <w:p w14:paraId="1AA12C1E" w14:textId="5DAEC2F2" w:rsidR="0053564F" w:rsidRPr="0019265C" w:rsidRDefault="0053564F" w:rsidP="00BF2E78">
            <w:pPr>
              <w:spacing w:after="0" w:line="259" w:lineRule="auto"/>
              <w:ind w:left="0" w:firstLine="0"/>
              <w:jc w:val="center"/>
              <w:rPr>
                <w:rFonts w:asciiTheme="minorHAnsi" w:hAnsiTheme="minorHAnsi" w:cstheme="minorHAnsi"/>
              </w:rPr>
            </w:pPr>
          </w:p>
        </w:tc>
        <w:tc>
          <w:tcPr>
            <w:tcW w:w="1509" w:type="dxa"/>
            <w:tcBorders>
              <w:top w:val="single" w:sz="4" w:space="0" w:color="000000"/>
              <w:left w:val="single" w:sz="4" w:space="0" w:color="000000"/>
              <w:bottom w:val="single" w:sz="4" w:space="0" w:color="000000"/>
              <w:right w:val="single" w:sz="4" w:space="0" w:color="000000"/>
            </w:tcBorders>
          </w:tcPr>
          <w:p w14:paraId="34264228" w14:textId="1479AC36" w:rsidR="0053564F" w:rsidRPr="0019265C" w:rsidRDefault="00A526B7" w:rsidP="00BF2E78">
            <w:pPr>
              <w:spacing w:after="0" w:line="259" w:lineRule="auto"/>
              <w:ind w:left="43" w:right="0" w:firstLine="0"/>
              <w:jc w:val="center"/>
              <w:rPr>
                <w:rFonts w:asciiTheme="minorHAnsi" w:hAnsiTheme="minorHAnsi" w:cstheme="minorHAnsi"/>
              </w:rPr>
            </w:pPr>
            <w:r w:rsidRPr="0019265C">
              <w:rPr>
                <w:rFonts w:asciiTheme="minorHAnsi" w:hAnsiTheme="minorHAnsi" w:cstheme="minorHAnsi"/>
              </w:rPr>
              <w:t>x</w:t>
            </w:r>
            <w:r w:rsidR="0053564F" w:rsidRPr="0019265C">
              <w:rPr>
                <w:rFonts w:asciiTheme="minorHAnsi" w:hAnsiTheme="minorHAnsi" w:cstheme="minorHAnsi"/>
              </w:rPr>
              <w:t xml:space="preserve"> </w:t>
            </w:r>
          </w:p>
        </w:tc>
      </w:tr>
      <w:tr w:rsidR="0053564F" w14:paraId="3D78632E"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2A490963" w14:textId="132C47CD" w:rsidR="0053564F" w:rsidRPr="0019265C" w:rsidRDefault="008B7042" w:rsidP="008B7042">
            <w:pPr>
              <w:spacing w:after="0" w:line="360" w:lineRule="atLeast"/>
              <w:ind w:right="0"/>
              <w:jc w:val="left"/>
              <w:textAlignment w:val="baseline"/>
              <w:rPr>
                <w:rFonts w:asciiTheme="minorHAnsi" w:hAnsiTheme="minorHAnsi" w:cstheme="minorHAnsi"/>
                <w:color w:val="212121"/>
              </w:rPr>
            </w:pPr>
            <w:r w:rsidRPr="0019265C">
              <w:rPr>
                <w:rFonts w:asciiTheme="minorHAnsi" w:hAnsiTheme="minorHAnsi" w:cstheme="minorHAnsi"/>
                <w:color w:val="212121"/>
              </w:rPr>
              <w:t>Evidence of continued professional development.</w:t>
            </w:r>
          </w:p>
        </w:tc>
        <w:tc>
          <w:tcPr>
            <w:tcW w:w="1558" w:type="dxa"/>
            <w:tcBorders>
              <w:top w:val="single" w:sz="4" w:space="0" w:color="000000"/>
              <w:left w:val="single" w:sz="4" w:space="0" w:color="000000"/>
              <w:bottom w:val="single" w:sz="4" w:space="0" w:color="000000"/>
              <w:right w:val="single" w:sz="4" w:space="0" w:color="000000"/>
            </w:tcBorders>
          </w:tcPr>
          <w:p w14:paraId="4EF9D901" w14:textId="77777777" w:rsidR="0053564F" w:rsidRPr="0019265C" w:rsidRDefault="0053564F" w:rsidP="00BF2E78">
            <w:pPr>
              <w:spacing w:after="0" w:line="259" w:lineRule="auto"/>
              <w:ind w:left="0" w:firstLine="0"/>
              <w:jc w:val="center"/>
              <w:rPr>
                <w:rFonts w:asciiTheme="minorHAnsi" w:hAnsiTheme="minorHAnsi" w:cstheme="minorHAnsi"/>
              </w:rPr>
            </w:pPr>
            <w:r w:rsidRPr="0019265C">
              <w:rPr>
                <w:rFonts w:asciiTheme="minorHAnsi" w:hAnsiTheme="minorHAnsi" w:cstheme="minorHAnsi"/>
              </w:rP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6206E47C" w14:textId="77777777" w:rsidR="0053564F" w:rsidRPr="0019265C" w:rsidRDefault="0053564F" w:rsidP="00BF2E78">
            <w:pPr>
              <w:spacing w:after="0" w:line="259" w:lineRule="auto"/>
              <w:ind w:left="43" w:right="0" w:firstLine="0"/>
              <w:jc w:val="center"/>
              <w:rPr>
                <w:rFonts w:asciiTheme="minorHAnsi" w:hAnsiTheme="minorHAnsi" w:cstheme="minorHAnsi"/>
              </w:rPr>
            </w:pPr>
            <w:r w:rsidRPr="0019265C">
              <w:rPr>
                <w:rFonts w:asciiTheme="minorHAnsi" w:hAnsiTheme="minorHAnsi" w:cstheme="minorHAnsi"/>
              </w:rPr>
              <w:t xml:space="preserve"> </w:t>
            </w:r>
          </w:p>
        </w:tc>
      </w:tr>
      <w:tr w:rsidR="0053564F" w14:paraId="7116D70E"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4E81B866" w14:textId="287F84CB" w:rsidR="0053564F" w:rsidRPr="0019265C" w:rsidRDefault="00A526B7" w:rsidP="008B7042">
            <w:pPr>
              <w:spacing w:after="0" w:line="360" w:lineRule="atLeast"/>
              <w:ind w:right="0"/>
              <w:jc w:val="left"/>
              <w:textAlignment w:val="baseline"/>
              <w:rPr>
                <w:rFonts w:asciiTheme="minorHAnsi" w:hAnsiTheme="minorHAnsi" w:cstheme="minorHAnsi"/>
                <w:color w:val="212121"/>
              </w:rPr>
            </w:pPr>
            <w:r>
              <w:rPr>
                <w:rFonts w:asciiTheme="minorHAnsi" w:hAnsiTheme="minorHAnsi" w:cstheme="minorHAnsi"/>
                <w:color w:val="212121"/>
              </w:rPr>
              <w:t xml:space="preserve">Management training/qualification </w:t>
            </w:r>
          </w:p>
        </w:tc>
        <w:tc>
          <w:tcPr>
            <w:tcW w:w="1558" w:type="dxa"/>
            <w:tcBorders>
              <w:top w:val="single" w:sz="4" w:space="0" w:color="000000"/>
              <w:left w:val="single" w:sz="4" w:space="0" w:color="000000"/>
              <w:bottom w:val="single" w:sz="4" w:space="0" w:color="000000"/>
              <w:right w:val="single" w:sz="4" w:space="0" w:color="000000"/>
            </w:tcBorders>
          </w:tcPr>
          <w:p w14:paraId="618BEEFA" w14:textId="01B97562" w:rsidR="0053564F" w:rsidRPr="0019265C" w:rsidRDefault="008B7042" w:rsidP="00BF2E78">
            <w:pPr>
              <w:spacing w:after="0" w:line="259" w:lineRule="auto"/>
              <w:ind w:left="47" w:right="0" w:firstLine="0"/>
              <w:jc w:val="center"/>
              <w:rPr>
                <w:rFonts w:asciiTheme="minorHAnsi" w:hAnsiTheme="minorHAnsi" w:cstheme="minorHAnsi"/>
              </w:rPr>
            </w:pPr>
            <w:r w:rsidRPr="0019265C">
              <w:rPr>
                <w:rFonts w:asciiTheme="minorHAnsi" w:hAnsiTheme="minorHAnsi" w:cstheme="minorHAnsi"/>
              </w:rPr>
              <w:t>x</w:t>
            </w:r>
            <w:r w:rsidR="0053564F" w:rsidRPr="0019265C">
              <w:rPr>
                <w:rFonts w:asciiTheme="minorHAnsi" w:hAnsiTheme="minorHAnsi" w:cstheme="minorHAnsi"/>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505BE96D" w14:textId="49EC1A4A" w:rsidR="0053564F" w:rsidRPr="0019265C" w:rsidRDefault="0053564F" w:rsidP="00BF2E78">
            <w:pPr>
              <w:spacing w:after="0" w:line="259" w:lineRule="auto"/>
              <w:ind w:left="0" w:right="7" w:firstLine="0"/>
              <w:jc w:val="center"/>
              <w:rPr>
                <w:rFonts w:asciiTheme="minorHAnsi" w:hAnsiTheme="minorHAnsi" w:cstheme="minorHAnsi"/>
              </w:rPr>
            </w:pPr>
          </w:p>
        </w:tc>
      </w:tr>
      <w:tr w:rsidR="0053564F" w14:paraId="0B5D09F2" w14:textId="77777777" w:rsidTr="00BF2E78">
        <w:trPr>
          <w:trHeight w:val="277"/>
        </w:trPr>
        <w:tc>
          <w:tcPr>
            <w:tcW w:w="5949" w:type="dxa"/>
            <w:tcBorders>
              <w:top w:val="single" w:sz="4" w:space="0" w:color="000000"/>
              <w:left w:val="single" w:sz="4" w:space="0" w:color="000000"/>
              <w:bottom w:val="single" w:sz="4" w:space="0" w:color="000000"/>
              <w:right w:val="single" w:sz="4" w:space="0" w:color="000000"/>
            </w:tcBorders>
            <w:shd w:val="clear" w:color="auto" w:fill="D5DCE4"/>
          </w:tcPr>
          <w:p w14:paraId="10E856A0" w14:textId="2063C9ED" w:rsidR="0053564F" w:rsidRDefault="0053564F" w:rsidP="00BF2E78">
            <w:pPr>
              <w:spacing w:after="0" w:line="259" w:lineRule="auto"/>
              <w:ind w:left="0" w:right="0" w:firstLine="0"/>
              <w:jc w:val="left"/>
            </w:pPr>
            <w:proofErr w:type="gramStart"/>
            <w:r>
              <w:rPr>
                <w:b/>
              </w:rPr>
              <w:t xml:space="preserve">Experience  </w:t>
            </w:r>
            <w:r w:rsidR="008B7042">
              <w:rPr>
                <w:b/>
              </w:rPr>
              <w:t>and</w:t>
            </w:r>
            <w:proofErr w:type="gramEnd"/>
            <w:r w:rsidR="008B7042">
              <w:rPr>
                <w:b/>
              </w:rPr>
              <w:t xml:space="preserve"> skills </w:t>
            </w:r>
          </w:p>
        </w:tc>
        <w:tc>
          <w:tcPr>
            <w:tcW w:w="1558" w:type="dxa"/>
            <w:tcBorders>
              <w:top w:val="single" w:sz="4" w:space="0" w:color="000000"/>
              <w:left w:val="single" w:sz="4" w:space="0" w:color="000000"/>
              <w:bottom w:val="single" w:sz="4" w:space="0" w:color="000000"/>
              <w:right w:val="single" w:sz="4" w:space="0" w:color="000000"/>
            </w:tcBorders>
            <w:shd w:val="clear" w:color="auto" w:fill="D5DCE4"/>
          </w:tcPr>
          <w:p w14:paraId="3C4FE3F5" w14:textId="77777777" w:rsidR="0053564F" w:rsidRDefault="0053564F" w:rsidP="00BF2E78">
            <w:pPr>
              <w:spacing w:after="0" w:line="259" w:lineRule="auto"/>
              <w:ind w:left="1" w:right="0" w:firstLine="0"/>
              <w:jc w:val="left"/>
            </w:pPr>
            <w:r>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5DCE4"/>
          </w:tcPr>
          <w:p w14:paraId="5FE911CF" w14:textId="77777777" w:rsidR="0053564F" w:rsidRDefault="0053564F" w:rsidP="00BF2E78">
            <w:pPr>
              <w:spacing w:after="0" w:line="259" w:lineRule="auto"/>
              <w:ind w:left="1" w:right="0" w:firstLine="0"/>
              <w:jc w:val="left"/>
            </w:pPr>
            <w:r>
              <w:rPr>
                <w:b/>
              </w:rPr>
              <w:t xml:space="preserve">Desirable </w:t>
            </w:r>
          </w:p>
        </w:tc>
      </w:tr>
      <w:tr w:rsidR="0053564F" w14:paraId="13CB9A88"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0B5330EE" w14:textId="798AFDF7" w:rsidR="0053564F" w:rsidRDefault="008B7042" w:rsidP="00BF2E78">
            <w:pPr>
              <w:spacing w:after="0" w:line="259" w:lineRule="auto"/>
              <w:ind w:left="0" w:right="0" w:firstLine="0"/>
              <w:jc w:val="left"/>
            </w:pPr>
            <w:r>
              <w:t>Ability to manage and prioritise workload</w:t>
            </w:r>
          </w:p>
        </w:tc>
        <w:tc>
          <w:tcPr>
            <w:tcW w:w="1558" w:type="dxa"/>
            <w:tcBorders>
              <w:top w:val="single" w:sz="4" w:space="0" w:color="000000"/>
              <w:left w:val="single" w:sz="4" w:space="0" w:color="000000"/>
              <w:bottom w:val="single" w:sz="4" w:space="0" w:color="000000"/>
              <w:right w:val="single" w:sz="4" w:space="0" w:color="000000"/>
            </w:tcBorders>
          </w:tcPr>
          <w:p w14:paraId="1188CDCA"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484B821E" w14:textId="77777777" w:rsidR="0053564F" w:rsidRDefault="0053564F" w:rsidP="00BF2E78">
            <w:pPr>
              <w:spacing w:after="0" w:line="259" w:lineRule="auto"/>
              <w:ind w:left="43" w:right="0" w:firstLine="0"/>
              <w:jc w:val="center"/>
            </w:pPr>
            <w:r>
              <w:t xml:space="preserve"> </w:t>
            </w:r>
          </w:p>
        </w:tc>
      </w:tr>
      <w:tr w:rsidR="00A526B7" w14:paraId="166DBB04"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27A36BE1" w14:textId="3D946889" w:rsidR="00A526B7" w:rsidRDefault="00A526B7" w:rsidP="00BF2E78">
            <w:pPr>
              <w:spacing w:after="0" w:line="259" w:lineRule="auto"/>
              <w:ind w:left="0" w:right="0" w:firstLine="0"/>
              <w:jc w:val="left"/>
            </w:pPr>
            <w:r>
              <w:t xml:space="preserve">Good general knowledge of healthcare systems </w:t>
            </w:r>
          </w:p>
        </w:tc>
        <w:tc>
          <w:tcPr>
            <w:tcW w:w="1558" w:type="dxa"/>
            <w:tcBorders>
              <w:top w:val="single" w:sz="4" w:space="0" w:color="000000"/>
              <w:left w:val="single" w:sz="4" w:space="0" w:color="000000"/>
              <w:bottom w:val="single" w:sz="4" w:space="0" w:color="000000"/>
              <w:right w:val="single" w:sz="4" w:space="0" w:color="000000"/>
            </w:tcBorders>
          </w:tcPr>
          <w:p w14:paraId="436E4CFD" w14:textId="6C1DA12C" w:rsidR="00A526B7" w:rsidRDefault="00A526B7" w:rsidP="00BF2E78">
            <w:pPr>
              <w:spacing w:after="0" w:line="259" w:lineRule="auto"/>
              <w:ind w:lef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798C4CDD" w14:textId="77777777" w:rsidR="00A526B7" w:rsidRDefault="00A526B7" w:rsidP="00BF2E78">
            <w:pPr>
              <w:spacing w:after="0" w:line="259" w:lineRule="auto"/>
              <w:ind w:left="43" w:right="0" w:firstLine="0"/>
              <w:jc w:val="center"/>
            </w:pPr>
          </w:p>
        </w:tc>
      </w:tr>
      <w:tr w:rsidR="0053564F" w14:paraId="5108A460" w14:textId="77777777" w:rsidTr="00BF2E78">
        <w:trPr>
          <w:trHeight w:val="547"/>
        </w:trPr>
        <w:tc>
          <w:tcPr>
            <w:tcW w:w="5949" w:type="dxa"/>
            <w:tcBorders>
              <w:top w:val="single" w:sz="4" w:space="0" w:color="000000"/>
              <w:left w:val="single" w:sz="4" w:space="0" w:color="000000"/>
              <w:bottom w:val="single" w:sz="4" w:space="0" w:color="000000"/>
              <w:right w:val="single" w:sz="4" w:space="0" w:color="000000"/>
            </w:tcBorders>
          </w:tcPr>
          <w:p w14:paraId="04F420E3" w14:textId="643DEEBB" w:rsidR="0053564F" w:rsidRDefault="00C16917" w:rsidP="008B7042">
            <w:pPr>
              <w:spacing w:after="0" w:line="259" w:lineRule="auto"/>
              <w:ind w:left="0" w:right="0" w:firstLine="0"/>
              <w:jc w:val="left"/>
            </w:pPr>
            <w:r>
              <w:t>Experience of working in Primary care</w:t>
            </w:r>
          </w:p>
        </w:tc>
        <w:tc>
          <w:tcPr>
            <w:tcW w:w="1558" w:type="dxa"/>
            <w:tcBorders>
              <w:top w:val="single" w:sz="4" w:space="0" w:color="000000"/>
              <w:left w:val="single" w:sz="4" w:space="0" w:color="000000"/>
              <w:bottom w:val="single" w:sz="4" w:space="0" w:color="000000"/>
              <w:right w:val="single" w:sz="4" w:space="0" w:color="000000"/>
            </w:tcBorders>
          </w:tcPr>
          <w:p w14:paraId="249E50E6" w14:textId="77777777" w:rsidR="0053564F" w:rsidRDefault="0053564F" w:rsidP="00BF2E78">
            <w:pPr>
              <w:spacing w:after="0" w:line="259" w:lineRule="auto"/>
              <w:ind w:left="47" w:right="0" w:firstLine="0"/>
              <w:jc w:val="center"/>
            </w:pPr>
            <w: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68925661" w14:textId="77777777" w:rsidR="0053564F" w:rsidRDefault="0053564F" w:rsidP="00BF2E78">
            <w:pPr>
              <w:spacing w:after="0" w:line="259" w:lineRule="auto"/>
              <w:ind w:left="0" w:right="7" w:firstLine="0"/>
              <w:jc w:val="center"/>
            </w:pPr>
            <w:r>
              <w:t xml:space="preserve">x </w:t>
            </w:r>
          </w:p>
        </w:tc>
      </w:tr>
      <w:tr w:rsidR="0053564F" w14:paraId="7153E042"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5396C83F" w14:textId="77777777" w:rsidR="0053564F" w:rsidRDefault="0053564F" w:rsidP="00BF2E78">
            <w:pPr>
              <w:spacing w:after="0" w:line="259" w:lineRule="auto"/>
              <w:ind w:left="0" w:right="0" w:firstLine="0"/>
              <w:jc w:val="left"/>
            </w:pPr>
            <w:r>
              <w:t xml:space="preserve">Evidence of clinical leadership </w:t>
            </w:r>
          </w:p>
        </w:tc>
        <w:tc>
          <w:tcPr>
            <w:tcW w:w="1558" w:type="dxa"/>
            <w:tcBorders>
              <w:top w:val="single" w:sz="4" w:space="0" w:color="000000"/>
              <w:left w:val="single" w:sz="4" w:space="0" w:color="000000"/>
              <w:bottom w:val="single" w:sz="4" w:space="0" w:color="000000"/>
              <w:right w:val="single" w:sz="4" w:space="0" w:color="000000"/>
            </w:tcBorders>
          </w:tcPr>
          <w:p w14:paraId="5A8CFCC4" w14:textId="12651072" w:rsidR="0053564F" w:rsidRDefault="0053564F" w:rsidP="00BF2E78">
            <w:pPr>
              <w:spacing w:after="0" w:line="259" w:lineRule="auto"/>
              <w:ind w:left="47" w:right="0" w:firstLine="0"/>
              <w:jc w:val="center"/>
            </w:pPr>
            <w:r>
              <w:t xml:space="preserve"> </w:t>
            </w:r>
            <w:r w:rsidR="00A526B7">
              <w:t>x</w:t>
            </w:r>
          </w:p>
        </w:tc>
        <w:tc>
          <w:tcPr>
            <w:tcW w:w="1509" w:type="dxa"/>
            <w:tcBorders>
              <w:top w:val="single" w:sz="4" w:space="0" w:color="000000"/>
              <w:left w:val="single" w:sz="4" w:space="0" w:color="000000"/>
              <w:bottom w:val="single" w:sz="4" w:space="0" w:color="000000"/>
              <w:right w:val="single" w:sz="4" w:space="0" w:color="000000"/>
            </w:tcBorders>
          </w:tcPr>
          <w:p w14:paraId="6DC9C9E9" w14:textId="485F7DAC" w:rsidR="0053564F" w:rsidRDefault="0053564F" w:rsidP="00BF2E78">
            <w:pPr>
              <w:spacing w:after="0" w:line="259" w:lineRule="auto"/>
              <w:ind w:left="0" w:right="7" w:firstLine="0"/>
              <w:jc w:val="center"/>
            </w:pPr>
          </w:p>
        </w:tc>
      </w:tr>
      <w:tr w:rsidR="008B7042" w14:paraId="722F5FD2" w14:textId="77777777" w:rsidTr="00BF2E78">
        <w:trPr>
          <w:trHeight w:val="281"/>
        </w:trPr>
        <w:tc>
          <w:tcPr>
            <w:tcW w:w="5949" w:type="dxa"/>
            <w:tcBorders>
              <w:top w:val="single" w:sz="4" w:space="0" w:color="000000"/>
              <w:left w:val="single" w:sz="4" w:space="0" w:color="000000"/>
              <w:bottom w:val="single" w:sz="4" w:space="0" w:color="000000"/>
              <w:right w:val="single" w:sz="4" w:space="0" w:color="000000"/>
            </w:tcBorders>
          </w:tcPr>
          <w:p w14:paraId="00F767E2" w14:textId="385F9C74" w:rsidR="008B7042" w:rsidRDefault="00A526B7" w:rsidP="00BF2E78">
            <w:pPr>
              <w:spacing w:after="0" w:line="259" w:lineRule="auto"/>
              <w:ind w:left="0" w:right="0" w:firstLine="0"/>
              <w:jc w:val="left"/>
            </w:pPr>
            <w:r>
              <w:t xml:space="preserve">Quality improvement knowledge and experience </w:t>
            </w:r>
          </w:p>
        </w:tc>
        <w:tc>
          <w:tcPr>
            <w:tcW w:w="1558" w:type="dxa"/>
            <w:tcBorders>
              <w:top w:val="single" w:sz="4" w:space="0" w:color="000000"/>
              <w:left w:val="single" w:sz="4" w:space="0" w:color="000000"/>
              <w:bottom w:val="single" w:sz="4" w:space="0" w:color="000000"/>
              <w:right w:val="single" w:sz="4" w:space="0" w:color="000000"/>
            </w:tcBorders>
          </w:tcPr>
          <w:p w14:paraId="2E58EF64" w14:textId="2B5EF552" w:rsidR="008B7042" w:rsidRDefault="008B7042" w:rsidP="00BF2E78">
            <w:pPr>
              <w:spacing w:after="0" w:line="259" w:lineRule="auto"/>
              <w:ind w:lef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24E4A234" w14:textId="77777777" w:rsidR="008B7042" w:rsidRDefault="008B7042" w:rsidP="00BF2E78">
            <w:pPr>
              <w:spacing w:after="0" w:line="259" w:lineRule="auto"/>
              <w:ind w:left="43" w:right="0" w:firstLine="0"/>
              <w:jc w:val="center"/>
            </w:pPr>
          </w:p>
        </w:tc>
      </w:tr>
      <w:tr w:rsidR="0053564F" w14:paraId="2A4E6B07"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418927EE" w14:textId="7655F914" w:rsidR="0053564F" w:rsidRDefault="008B7042" w:rsidP="00BF2E78">
            <w:pPr>
              <w:spacing w:after="0" w:line="259" w:lineRule="auto"/>
              <w:ind w:left="0" w:right="0" w:firstLine="0"/>
              <w:jc w:val="left"/>
            </w:pPr>
            <w:r>
              <w:t xml:space="preserve">Understanding of Clinical governance and its significance on clinical practice </w:t>
            </w:r>
            <w:r w:rsidR="0053564F">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5CDBE96"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01155444" w14:textId="77777777" w:rsidR="0053564F" w:rsidRDefault="0053564F" w:rsidP="00BF2E78">
            <w:pPr>
              <w:spacing w:after="0" w:line="259" w:lineRule="auto"/>
              <w:ind w:left="43" w:right="0" w:firstLine="0"/>
              <w:jc w:val="center"/>
            </w:pPr>
            <w:r>
              <w:t xml:space="preserve"> </w:t>
            </w:r>
          </w:p>
        </w:tc>
      </w:tr>
      <w:tr w:rsidR="008B7042" w14:paraId="3E1A5487"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1D6CB979" w14:textId="71C93010" w:rsidR="008B7042" w:rsidRDefault="008B7042" w:rsidP="008B7042">
            <w:pPr>
              <w:spacing w:after="0" w:line="259" w:lineRule="auto"/>
              <w:ind w:left="0" w:right="0" w:firstLine="0"/>
              <w:jc w:val="left"/>
            </w:pPr>
            <w:r>
              <w:lastRenderedPageBreak/>
              <w:t xml:space="preserve">Experience of computer based clinical systems such as EMIS Web </w:t>
            </w:r>
          </w:p>
        </w:tc>
        <w:tc>
          <w:tcPr>
            <w:tcW w:w="1558" w:type="dxa"/>
            <w:tcBorders>
              <w:top w:val="single" w:sz="4" w:space="0" w:color="000000"/>
              <w:left w:val="single" w:sz="4" w:space="0" w:color="000000"/>
              <w:bottom w:val="single" w:sz="4" w:space="0" w:color="000000"/>
              <w:right w:val="single" w:sz="4" w:space="0" w:color="000000"/>
            </w:tcBorders>
          </w:tcPr>
          <w:p w14:paraId="6F141256" w14:textId="4E45B9D8" w:rsidR="008B7042" w:rsidRDefault="008B7042" w:rsidP="00BF2E78">
            <w:pPr>
              <w:spacing w:after="0" w:line="259" w:lineRule="auto"/>
              <w:ind w:left="0" w:firstLine="0"/>
              <w:jc w:val="center"/>
            </w:pPr>
            <w: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70105859" w14:textId="63F770C1" w:rsidR="008B7042" w:rsidRDefault="008B7042" w:rsidP="00BF2E78">
            <w:pPr>
              <w:spacing w:after="0" w:line="259" w:lineRule="auto"/>
              <w:ind w:left="43" w:right="0" w:firstLine="0"/>
              <w:jc w:val="center"/>
            </w:pPr>
            <w:r>
              <w:t xml:space="preserve">x </w:t>
            </w:r>
          </w:p>
        </w:tc>
      </w:tr>
      <w:tr w:rsidR="008B7042" w14:paraId="6C972944"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1329A52C" w14:textId="7BD915FB" w:rsidR="008B7042" w:rsidRDefault="00A526B7" w:rsidP="00BF2E78">
            <w:pPr>
              <w:spacing w:after="0" w:line="259" w:lineRule="auto"/>
              <w:ind w:left="0" w:right="0" w:firstLine="0"/>
              <w:jc w:val="left"/>
            </w:pPr>
            <w:r w:rsidRPr="00A526B7">
              <w:t>Knowledge of national and local commissioning arrangements for medicines</w:t>
            </w:r>
          </w:p>
        </w:tc>
        <w:tc>
          <w:tcPr>
            <w:tcW w:w="1558" w:type="dxa"/>
            <w:tcBorders>
              <w:top w:val="single" w:sz="4" w:space="0" w:color="000000"/>
              <w:left w:val="single" w:sz="4" w:space="0" w:color="000000"/>
              <w:bottom w:val="single" w:sz="4" w:space="0" w:color="000000"/>
              <w:right w:val="single" w:sz="4" w:space="0" w:color="000000"/>
            </w:tcBorders>
          </w:tcPr>
          <w:p w14:paraId="3FB25290" w14:textId="7E586984" w:rsidR="008B7042" w:rsidRDefault="008B7042" w:rsidP="00BF2E78">
            <w:pPr>
              <w:spacing w:after="0" w:line="259" w:lineRule="auto"/>
              <w:ind w:left="47" w:righ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37164664" w14:textId="7EFA584B" w:rsidR="008B7042" w:rsidRDefault="008B7042" w:rsidP="00BF2E78">
            <w:pPr>
              <w:spacing w:after="0" w:line="259" w:lineRule="auto"/>
              <w:ind w:left="0" w:right="7" w:firstLine="0"/>
              <w:jc w:val="center"/>
            </w:pPr>
          </w:p>
        </w:tc>
      </w:tr>
      <w:tr w:rsidR="008B7042" w14:paraId="0AB17FA1"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06FA7659" w14:textId="2F075E31" w:rsidR="008B7042" w:rsidRDefault="00A526B7" w:rsidP="00BF2E78">
            <w:pPr>
              <w:spacing w:after="0" w:line="259" w:lineRule="auto"/>
              <w:ind w:left="0" w:right="0" w:firstLine="0"/>
              <w:jc w:val="left"/>
            </w:pPr>
            <w:r w:rsidRPr="00A526B7">
              <w:t>Adaptable and innovative in approach to work</w:t>
            </w:r>
          </w:p>
        </w:tc>
        <w:tc>
          <w:tcPr>
            <w:tcW w:w="1558" w:type="dxa"/>
            <w:tcBorders>
              <w:top w:val="single" w:sz="4" w:space="0" w:color="000000"/>
              <w:left w:val="single" w:sz="4" w:space="0" w:color="000000"/>
              <w:bottom w:val="single" w:sz="4" w:space="0" w:color="000000"/>
              <w:right w:val="single" w:sz="4" w:space="0" w:color="000000"/>
            </w:tcBorders>
          </w:tcPr>
          <w:p w14:paraId="519AF13F" w14:textId="4770FFD6" w:rsidR="008B7042" w:rsidRDefault="008B7042" w:rsidP="00BF2E78">
            <w:pPr>
              <w:spacing w:after="0" w:line="259" w:lineRule="auto"/>
              <w:ind w:left="47" w:righ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4025F194" w14:textId="77777777" w:rsidR="008B7042" w:rsidRDefault="008B7042" w:rsidP="00BF2E78">
            <w:pPr>
              <w:spacing w:after="0" w:line="259" w:lineRule="auto"/>
              <w:ind w:left="0" w:right="7" w:firstLine="0"/>
              <w:jc w:val="center"/>
            </w:pPr>
          </w:p>
        </w:tc>
      </w:tr>
      <w:tr w:rsidR="008B7042" w14:paraId="45785F69"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1AF36FE9" w14:textId="311324B8" w:rsidR="008B7042" w:rsidRDefault="00A526B7" w:rsidP="00BF2E78">
            <w:pPr>
              <w:spacing w:after="0" w:line="259" w:lineRule="auto"/>
              <w:ind w:left="0" w:right="0" w:firstLine="0"/>
              <w:jc w:val="left"/>
            </w:pPr>
            <w:r w:rsidRPr="00A526B7">
              <w:t>Able to make effective decisions</w:t>
            </w:r>
          </w:p>
        </w:tc>
        <w:tc>
          <w:tcPr>
            <w:tcW w:w="1558" w:type="dxa"/>
            <w:tcBorders>
              <w:top w:val="single" w:sz="4" w:space="0" w:color="000000"/>
              <w:left w:val="single" w:sz="4" w:space="0" w:color="000000"/>
              <w:bottom w:val="single" w:sz="4" w:space="0" w:color="000000"/>
              <w:right w:val="single" w:sz="4" w:space="0" w:color="000000"/>
            </w:tcBorders>
          </w:tcPr>
          <w:p w14:paraId="081902CF" w14:textId="181D989F" w:rsidR="008B7042" w:rsidRDefault="008B7042" w:rsidP="00BF2E78">
            <w:pPr>
              <w:spacing w:after="0" w:line="259" w:lineRule="auto"/>
              <w:ind w:left="47" w:righ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428D656A" w14:textId="77777777" w:rsidR="008B7042" w:rsidRDefault="008B7042" w:rsidP="00BF2E78">
            <w:pPr>
              <w:spacing w:after="0" w:line="259" w:lineRule="auto"/>
              <w:ind w:left="0" w:right="7" w:firstLine="0"/>
              <w:jc w:val="center"/>
            </w:pPr>
          </w:p>
        </w:tc>
      </w:tr>
      <w:tr w:rsidR="00A526B7" w14:paraId="2E4CF66B"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1982914F" w14:textId="26252146" w:rsidR="00A526B7" w:rsidRPr="00A526B7" w:rsidRDefault="00A526B7" w:rsidP="00BF2E78">
            <w:pPr>
              <w:spacing w:after="0" w:line="259" w:lineRule="auto"/>
              <w:ind w:left="0" w:right="0" w:firstLine="0"/>
              <w:jc w:val="left"/>
            </w:pPr>
            <w:r w:rsidRPr="00A526B7">
              <w:t>Experience of managing staff across a variety of grades</w:t>
            </w:r>
          </w:p>
        </w:tc>
        <w:tc>
          <w:tcPr>
            <w:tcW w:w="1558" w:type="dxa"/>
            <w:tcBorders>
              <w:top w:val="single" w:sz="4" w:space="0" w:color="000000"/>
              <w:left w:val="single" w:sz="4" w:space="0" w:color="000000"/>
              <w:bottom w:val="single" w:sz="4" w:space="0" w:color="000000"/>
              <w:right w:val="single" w:sz="4" w:space="0" w:color="000000"/>
            </w:tcBorders>
          </w:tcPr>
          <w:p w14:paraId="410D44BD" w14:textId="47A63C03" w:rsidR="00A526B7" w:rsidRDefault="00A526B7" w:rsidP="00BF2E78">
            <w:pPr>
              <w:spacing w:after="0" w:line="259" w:lineRule="auto"/>
              <w:ind w:left="47" w:righ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3512D39D" w14:textId="77777777" w:rsidR="00A526B7" w:rsidRDefault="00A526B7" w:rsidP="00BF2E78">
            <w:pPr>
              <w:spacing w:after="0" w:line="259" w:lineRule="auto"/>
              <w:ind w:left="0" w:right="7" w:firstLine="0"/>
              <w:jc w:val="center"/>
            </w:pPr>
          </w:p>
        </w:tc>
      </w:tr>
      <w:tr w:rsidR="00A526B7" w14:paraId="7E5A3AC1"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4D1C6289" w14:textId="5B73E041" w:rsidR="00A526B7" w:rsidRPr="00A526B7" w:rsidRDefault="00A526B7" w:rsidP="00BF2E78">
            <w:pPr>
              <w:spacing w:after="0" w:line="259" w:lineRule="auto"/>
              <w:ind w:left="0" w:right="0" w:firstLine="0"/>
              <w:jc w:val="left"/>
            </w:pPr>
            <w:r w:rsidRPr="00A526B7">
              <w:t>Extensive experience of communication with prescribers, nursing and other MDT staff</w:t>
            </w:r>
          </w:p>
        </w:tc>
        <w:tc>
          <w:tcPr>
            <w:tcW w:w="1558" w:type="dxa"/>
            <w:tcBorders>
              <w:top w:val="single" w:sz="4" w:space="0" w:color="000000"/>
              <w:left w:val="single" w:sz="4" w:space="0" w:color="000000"/>
              <w:bottom w:val="single" w:sz="4" w:space="0" w:color="000000"/>
              <w:right w:val="single" w:sz="4" w:space="0" w:color="000000"/>
            </w:tcBorders>
          </w:tcPr>
          <w:p w14:paraId="54FCF05E" w14:textId="464B26E0" w:rsidR="00A526B7" w:rsidRDefault="00A526B7" w:rsidP="00BF2E78">
            <w:pPr>
              <w:spacing w:after="0" w:line="259" w:lineRule="auto"/>
              <w:ind w:left="47" w:righ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069E34BF" w14:textId="77777777" w:rsidR="00A526B7" w:rsidRDefault="00A526B7" w:rsidP="00BF2E78">
            <w:pPr>
              <w:spacing w:after="0" w:line="259" w:lineRule="auto"/>
              <w:ind w:left="0" w:right="7" w:firstLine="0"/>
              <w:jc w:val="center"/>
            </w:pPr>
          </w:p>
        </w:tc>
      </w:tr>
      <w:tr w:rsidR="008B7042" w14:paraId="2F9CCF7E" w14:textId="77777777" w:rsidTr="008B7042">
        <w:trPr>
          <w:trHeight w:val="280"/>
        </w:trPr>
        <w:tc>
          <w:tcPr>
            <w:tcW w:w="5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85A587" w14:textId="7703FEC1" w:rsidR="008B7042" w:rsidRPr="008B7042" w:rsidRDefault="008B7042" w:rsidP="001D3199">
            <w:pPr>
              <w:spacing w:after="0" w:line="259" w:lineRule="auto"/>
              <w:ind w:left="0" w:right="0" w:firstLine="0"/>
              <w:jc w:val="left"/>
              <w:rPr>
                <w:b/>
              </w:rPr>
            </w:pPr>
            <w:r w:rsidRPr="008B7042">
              <w:rPr>
                <w:b/>
              </w:rPr>
              <w:t xml:space="preserve">Skills </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2C134B" w14:textId="18C6501F" w:rsidR="008B7042" w:rsidRPr="008B7042" w:rsidRDefault="008B7042" w:rsidP="00BF2E78">
            <w:pPr>
              <w:spacing w:after="0" w:line="259" w:lineRule="auto"/>
              <w:ind w:left="47" w:right="0" w:firstLine="0"/>
              <w:jc w:val="center"/>
              <w:rPr>
                <w:b/>
              </w:rPr>
            </w:pPr>
            <w:r w:rsidRPr="008B7042">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ED09C6" w14:textId="13CEA3DB" w:rsidR="008B7042" w:rsidRPr="008B7042" w:rsidRDefault="008B7042" w:rsidP="00BF2E78">
            <w:pPr>
              <w:spacing w:after="0" w:line="259" w:lineRule="auto"/>
              <w:ind w:left="0" w:right="7" w:firstLine="0"/>
              <w:jc w:val="center"/>
              <w:rPr>
                <w:b/>
              </w:rPr>
            </w:pPr>
            <w:r w:rsidRPr="008B7042">
              <w:rPr>
                <w:b/>
              </w:rPr>
              <w:t xml:space="preserve">Desirable </w:t>
            </w:r>
          </w:p>
        </w:tc>
      </w:tr>
      <w:tr w:rsidR="008B7042" w14:paraId="2017DF3E" w14:textId="77777777" w:rsidTr="00BF2E78">
        <w:trPr>
          <w:trHeight w:val="549"/>
        </w:trPr>
        <w:tc>
          <w:tcPr>
            <w:tcW w:w="5949" w:type="dxa"/>
            <w:tcBorders>
              <w:top w:val="single" w:sz="4" w:space="0" w:color="000000"/>
              <w:left w:val="single" w:sz="4" w:space="0" w:color="000000"/>
              <w:bottom w:val="single" w:sz="4" w:space="0" w:color="000000"/>
              <w:right w:val="single" w:sz="4" w:space="0" w:color="000000"/>
            </w:tcBorders>
          </w:tcPr>
          <w:p w14:paraId="2275D43B" w14:textId="77777777" w:rsidR="008B7042" w:rsidRDefault="008B7042" w:rsidP="00BF2E78">
            <w:pPr>
              <w:spacing w:after="0" w:line="259" w:lineRule="auto"/>
              <w:ind w:left="0" w:right="0" w:firstLine="0"/>
              <w:jc w:val="left"/>
            </w:pPr>
            <w:r>
              <w:t xml:space="preserve">Good interpersonal skills with the ability to communicate effectively with a diverse range of people. </w:t>
            </w:r>
          </w:p>
        </w:tc>
        <w:tc>
          <w:tcPr>
            <w:tcW w:w="1558" w:type="dxa"/>
            <w:tcBorders>
              <w:top w:val="single" w:sz="4" w:space="0" w:color="000000"/>
              <w:left w:val="single" w:sz="4" w:space="0" w:color="000000"/>
              <w:bottom w:val="single" w:sz="4" w:space="0" w:color="000000"/>
              <w:right w:val="single" w:sz="4" w:space="0" w:color="000000"/>
            </w:tcBorders>
          </w:tcPr>
          <w:p w14:paraId="1D5B92BC"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5D18EBB8" w14:textId="77777777" w:rsidR="008B7042" w:rsidRDefault="008B7042" w:rsidP="00BF2E78">
            <w:pPr>
              <w:spacing w:after="0" w:line="259" w:lineRule="auto"/>
              <w:ind w:left="1" w:right="0" w:firstLine="0"/>
              <w:jc w:val="left"/>
            </w:pPr>
            <w:r>
              <w:t xml:space="preserve"> </w:t>
            </w:r>
          </w:p>
        </w:tc>
      </w:tr>
      <w:tr w:rsidR="008B7042" w14:paraId="086ACEB8" w14:textId="77777777" w:rsidTr="00CC712D">
        <w:trPr>
          <w:trHeight w:val="474"/>
        </w:trPr>
        <w:tc>
          <w:tcPr>
            <w:tcW w:w="5949" w:type="dxa"/>
            <w:tcBorders>
              <w:top w:val="single" w:sz="4" w:space="0" w:color="000000"/>
              <w:left w:val="single" w:sz="4" w:space="0" w:color="000000"/>
              <w:bottom w:val="single" w:sz="4" w:space="0" w:color="auto"/>
              <w:right w:val="single" w:sz="4" w:space="0" w:color="000000"/>
            </w:tcBorders>
          </w:tcPr>
          <w:p w14:paraId="3D2C4099" w14:textId="6C5C0C6E" w:rsidR="008B7042" w:rsidRDefault="008B7042" w:rsidP="00BF2E78">
            <w:pPr>
              <w:spacing w:after="0" w:line="259" w:lineRule="auto"/>
              <w:ind w:left="0" w:right="0" w:firstLine="0"/>
              <w:jc w:val="left"/>
            </w:pPr>
            <w:r>
              <w:t xml:space="preserve">Knowledge of IT systems – email / word / Microsoft teams </w:t>
            </w:r>
          </w:p>
        </w:tc>
        <w:tc>
          <w:tcPr>
            <w:tcW w:w="1558" w:type="dxa"/>
            <w:tcBorders>
              <w:top w:val="single" w:sz="4" w:space="0" w:color="000000"/>
              <w:left w:val="single" w:sz="4" w:space="0" w:color="000000"/>
              <w:bottom w:val="single" w:sz="4" w:space="0" w:color="auto"/>
              <w:right w:val="single" w:sz="4" w:space="0" w:color="000000"/>
            </w:tcBorders>
          </w:tcPr>
          <w:p w14:paraId="65B704A6"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auto"/>
              <w:right w:val="single" w:sz="4" w:space="0" w:color="000000"/>
            </w:tcBorders>
          </w:tcPr>
          <w:p w14:paraId="393A30B1" w14:textId="77777777" w:rsidR="008B7042" w:rsidRDefault="008B7042" w:rsidP="00BF2E78">
            <w:pPr>
              <w:spacing w:after="0" w:line="259" w:lineRule="auto"/>
              <w:ind w:left="1" w:right="0" w:firstLine="0"/>
              <w:jc w:val="left"/>
            </w:pPr>
            <w:r>
              <w:t xml:space="preserve"> </w:t>
            </w:r>
          </w:p>
        </w:tc>
      </w:tr>
      <w:tr w:rsidR="008B7042" w14:paraId="71D6BC13"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04892936" w14:textId="75F6C850" w:rsidR="008B7042" w:rsidRDefault="008B7042" w:rsidP="00BF2E78">
            <w:pPr>
              <w:spacing w:after="0" w:line="259" w:lineRule="auto"/>
              <w:ind w:left="0" w:right="0" w:firstLine="0"/>
              <w:jc w:val="left"/>
            </w:pPr>
            <w:r>
              <w:t xml:space="preserve">Excellent written and verbal communication skills </w:t>
            </w:r>
          </w:p>
        </w:tc>
        <w:tc>
          <w:tcPr>
            <w:tcW w:w="1558" w:type="dxa"/>
            <w:tcBorders>
              <w:top w:val="single" w:sz="4" w:space="0" w:color="000000"/>
              <w:left w:val="single" w:sz="4" w:space="0" w:color="000000"/>
              <w:bottom w:val="single" w:sz="4" w:space="0" w:color="000000"/>
              <w:right w:val="single" w:sz="4" w:space="0" w:color="000000"/>
            </w:tcBorders>
          </w:tcPr>
          <w:p w14:paraId="1CFEB138"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71E17873" w14:textId="77777777" w:rsidR="008B7042" w:rsidRDefault="008B7042" w:rsidP="00BF2E78">
            <w:pPr>
              <w:spacing w:after="0" w:line="259" w:lineRule="auto"/>
              <w:ind w:left="1" w:right="0" w:firstLine="0"/>
              <w:jc w:val="left"/>
            </w:pPr>
            <w:r>
              <w:t xml:space="preserve"> </w:t>
            </w:r>
          </w:p>
        </w:tc>
      </w:tr>
      <w:tr w:rsidR="008B7042" w14:paraId="30BB66F3"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55FA1F1C" w14:textId="77777777" w:rsidR="008B7042" w:rsidRDefault="008B7042" w:rsidP="00BF2E78">
            <w:pPr>
              <w:spacing w:after="0" w:line="259" w:lineRule="auto"/>
              <w:ind w:left="0" w:right="0" w:firstLine="0"/>
              <w:jc w:val="left"/>
            </w:pPr>
            <w:r>
              <w:t xml:space="preserve">Knowledge of audit and research </w:t>
            </w:r>
          </w:p>
        </w:tc>
        <w:tc>
          <w:tcPr>
            <w:tcW w:w="1558" w:type="dxa"/>
            <w:tcBorders>
              <w:top w:val="single" w:sz="4" w:space="0" w:color="000000"/>
              <w:left w:val="single" w:sz="4" w:space="0" w:color="000000"/>
              <w:bottom w:val="single" w:sz="4" w:space="0" w:color="000000"/>
              <w:right w:val="single" w:sz="4" w:space="0" w:color="000000"/>
            </w:tcBorders>
          </w:tcPr>
          <w:p w14:paraId="778858E6"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44C766B1" w14:textId="77777777" w:rsidR="008B7042" w:rsidRDefault="008B7042" w:rsidP="00BF2E78">
            <w:pPr>
              <w:spacing w:after="0" w:line="259" w:lineRule="auto"/>
              <w:ind w:left="1" w:right="0" w:firstLine="0"/>
              <w:jc w:val="left"/>
            </w:pPr>
            <w:r>
              <w:t xml:space="preserve"> </w:t>
            </w:r>
          </w:p>
        </w:tc>
      </w:tr>
      <w:tr w:rsidR="008B7042" w14:paraId="0CD8F2AB" w14:textId="77777777" w:rsidTr="00BF2E78">
        <w:trPr>
          <w:trHeight w:val="547"/>
        </w:trPr>
        <w:tc>
          <w:tcPr>
            <w:tcW w:w="5949" w:type="dxa"/>
            <w:tcBorders>
              <w:top w:val="single" w:sz="4" w:space="0" w:color="000000"/>
              <w:left w:val="single" w:sz="4" w:space="0" w:color="000000"/>
              <w:bottom w:val="single" w:sz="4" w:space="0" w:color="000000"/>
              <w:right w:val="single" w:sz="4" w:space="0" w:color="000000"/>
            </w:tcBorders>
          </w:tcPr>
          <w:p w14:paraId="2069392B" w14:textId="77777777" w:rsidR="008B7042" w:rsidRDefault="008B7042" w:rsidP="00BF2E78">
            <w:pPr>
              <w:spacing w:after="0" w:line="259" w:lineRule="auto"/>
              <w:ind w:left="0" w:right="0" w:firstLine="0"/>
              <w:jc w:val="left"/>
            </w:pPr>
            <w:r>
              <w:t xml:space="preserve">Good time management skills, able to prioritise and organise workload for best effect </w:t>
            </w:r>
          </w:p>
        </w:tc>
        <w:tc>
          <w:tcPr>
            <w:tcW w:w="1558" w:type="dxa"/>
            <w:tcBorders>
              <w:top w:val="single" w:sz="4" w:space="0" w:color="000000"/>
              <w:left w:val="single" w:sz="4" w:space="0" w:color="000000"/>
              <w:bottom w:val="single" w:sz="4" w:space="0" w:color="000000"/>
              <w:right w:val="single" w:sz="4" w:space="0" w:color="000000"/>
            </w:tcBorders>
          </w:tcPr>
          <w:p w14:paraId="7FC2E5A2" w14:textId="1EB457BF" w:rsidR="008B7042" w:rsidRDefault="008B7042" w:rsidP="00BF2E78">
            <w:pPr>
              <w:spacing w:after="0" w:line="259" w:lineRule="auto"/>
              <w:ind w:lef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72F06ED6" w14:textId="579F8B6A" w:rsidR="008B7042" w:rsidRDefault="008B7042" w:rsidP="00CC712D">
            <w:pPr>
              <w:spacing w:after="0" w:line="259" w:lineRule="auto"/>
              <w:ind w:left="1" w:right="0" w:firstLine="0"/>
              <w:jc w:val="center"/>
            </w:pPr>
          </w:p>
        </w:tc>
      </w:tr>
      <w:tr w:rsidR="008B7042" w14:paraId="3FD94C7E" w14:textId="77777777" w:rsidTr="008B7042">
        <w:trPr>
          <w:trHeight w:val="333"/>
        </w:trPr>
        <w:tc>
          <w:tcPr>
            <w:tcW w:w="5949" w:type="dxa"/>
            <w:tcBorders>
              <w:top w:val="single" w:sz="4" w:space="0" w:color="000000"/>
              <w:left w:val="single" w:sz="4" w:space="0" w:color="000000"/>
              <w:bottom w:val="single" w:sz="4" w:space="0" w:color="000000"/>
              <w:right w:val="single" w:sz="4" w:space="0" w:color="000000"/>
            </w:tcBorders>
          </w:tcPr>
          <w:p w14:paraId="79E24563" w14:textId="3BD6D222" w:rsidR="008B7042" w:rsidRDefault="008B7042" w:rsidP="00BF2E78">
            <w:pPr>
              <w:spacing w:after="0" w:line="259" w:lineRule="auto"/>
              <w:ind w:left="0" w:right="0" w:firstLine="0"/>
              <w:jc w:val="left"/>
            </w:pPr>
            <w:r>
              <w:t xml:space="preserve">Leadership skills  </w:t>
            </w:r>
          </w:p>
        </w:tc>
        <w:tc>
          <w:tcPr>
            <w:tcW w:w="1558" w:type="dxa"/>
            <w:tcBorders>
              <w:top w:val="single" w:sz="4" w:space="0" w:color="000000"/>
              <w:left w:val="single" w:sz="4" w:space="0" w:color="000000"/>
              <w:bottom w:val="single" w:sz="4" w:space="0" w:color="000000"/>
              <w:right w:val="single" w:sz="4" w:space="0" w:color="000000"/>
            </w:tcBorders>
          </w:tcPr>
          <w:p w14:paraId="788CDACD" w14:textId="734F931C" w:rsidR="008B7042" w:rsidRDefault="008B7042" w:rsidP="00BF2E78">
            <w:pPr>
              <w:spacing w:after="0" w:line="259" w:lineRule="auto"/>
              <w:ind w:left="0" w:firstLine="0"/>
              <w:jc w:val="center"/>
            </w:pPr>
          </w:p>
        </w:tc>
        <w:tc>
          <w:tcPr>
            <w:tcW w:w="1509" w:type="dxa"/>
            <w:tcBorders>
              <w:top w:val="single" w:sz="4" w:space="0" w:color="000000"/>
              <w:left w:val="single" w:sz="4" w:space="0" w:color="000000"/>
              <w:bottom w:val="single" w:sz="4" w:space="0" w:color="000000"/>
              <w:right w:val="single" w:sz="4" w:space="0" w:color="000000"/>
            </w:tcBorders>
          </w:tcPr>
          <w:p w14:paraId="4EB2E3C8" w14:textId="4ECB8FA2" w:rsidR="008B7042" w:rsidRDefault="008B7042" w:rsidP="00BF2E78">
            <w:pPr>
              <w:spacing w:after="0" w:line="259" w:lineRule="auto"/>
              <w:ind w:left="1" w:right="0" w:firstLine="0"/>
              <w:jc w:val="left"/>
            </w:pPr>
            <w:r>
              <w:t xml:space="preserve"> x</w:t>
            </w:r>
          </w:p>
        </w:tc>
      </w:tr>
      <w:tr w:rsidR="008B7042" w14:paraId="0DCD0F25" w14:textId="77777777" w:rsidTr="00BF2E78">
        <w:trPr>
          <w:trHeight w:val="548"/>
        </w:trPr>
        <w:tc>
          <w:tcPr>
            <w:tcW w:w="5949" w:type="dxa"/>
            <w:tcBorders>
              <w:top w:val="single" w:sz="4" w:space="0" w:color="000000"/>
              <w:left w:val="single" w:sz="4" w:space="0" w:color="000000"/>
              <w:bottom w:val="single" w:sz="4" w:space="0" w:color="000000"/>
              <w:right w:val="single" w:sz="4" w:space="0" w:color="000000"/>
            </w:tcBorders>
          </w:tcPr>
          <w:p w14:paraId="0E5859A4" w14:textId="77777777" w:rsidR="008B7042" w:rsidRDefault="008B7042" w:rsidP="00BF2E78">
            <w:pPr>
              <w:spacing w:after="0" w:line="259" w:lineRule="auto"/>
              <w:ind w:left="0" w:right="0" w:firstLine="0"/>
              <w:jc w:val="left"/>
            </w:pPr>
            <w:r>
              <w:t xml:space="preserve">Ability to maintain a high level of confidentiality and discretion at all times </w:t>
            </w:r>
          </w:p>
        </w:tc>
        <w:tc>
          <w:tcPr>
            <w:tcW w:w="1558" w:type="dxa"/>
            <w:tcBorders>
              <w:top w:val="single" w:sz="4" w:space="0" w:color="000000"/>
              <w:left w:val="single" w:sz="4" w:space="0" w:color="000000"/>
              <w:bottom w:val="single" w:sz="4" w:space="0" w:color="000000"/>
              <w:right w:val="single" w:sz="4" w:space="0" w:color="000000"/>
            </w:tcBorders>
          </w:tcPr>
          <w:p w14:paraId="6E739036"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62706B31" w14:textId="77777777" w:rsidR="008B7042" w:rsidRDefault="008B7042" w:rsidP="00BF2E78">
            <w:pPr>
              <w:spacing w:after="0" w:line="259" w:lineRule="auto"/>
              <w:ind w:left="1" w:right="0" w:firstLine="0"/>
              <w:jc w:val="left"/>
            </w:pPr>
            <w:r>
              <w:t xml:space="preserve"> </w:t>
            </w:r>
          </w:p>
        </w:tc>
      </w:tr>
      <w:tr w:rsidR="008B7042" w14:paraId="28600D36"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0ECAB7D7" w14:textId="77777777" w:rsidR="008B7042" w:rsidRDefault="008B7042" w:rsidP="00BF2E78">
            <w:pPr>
              <w:spacing w:after="0" w:line="259" w:lineRule="auto"/>
              <w:ind w:left="0" w:right="0" w:firstLine="0"/>
              <w:jc w:val="left"/>
            </w:pPr>
            <w:r>
              <w:t xml:space="preserve">Problem solving &amp; analytical skills </w:t>
            </w:r>
          </w:p>
        </w:tc>
        <w:tc>
          <w:tcPr>
            <w:tcW w:w="1558" w:type="dxa"/>
            <w:tcBorders>
              <w:top w:val="single" w:sz="4" w:space="0" w:color="000000"/>
              <w:left w:val="single" w:sz="4" w:space="0" w:color="000000"/>
              <w:bottom w:val="single" w:sz="4" w:space="0" w:color="000000"/>
              <w:right w:val="single" w:sz="4" w:space="0" w:color="000000"/>
            </w:tcBorders>
          </w:tcPr>
          <w:p w14:paraId="11FB6BD4"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75646ABF" w14:textId="77777777" w:rsidR="008B7042" w:rsidRDefault="008B7042" w:rsidP="00BF2E78">
            <w:pPr>
              <w:spacing w:after="0" w:line="259" w:lineRule="auto"/>
              <w:ind w:left="1" w:right="0" w:firstLine="0"/>
              <w:jc w:val="left"/>
            </w:pPr>
            <w:r>
              <w:t xml:space="preserve"> </w:t>
            </w:r>
          </w:p>
        </w:tc>
      </w:tr>
      <w:tr w:rsidR="008B7042" w14:paraId="27BE0969"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361FFBA3" w14:textId="679792DC" w:rsidR="008B7042" w:rsidRDefault="008B7042" w:rsidP="00BF2E78">
            <w:pPr>
              <w:spacing w:after="0" w:line="259" w:lineRule="auto"/>
              <w:ind w:left="0" w:right="0" w:firstLine="0"/>
              <w:jc w:val="left"/>
            </w:pPr>
            <w:r>
              <w:t>Current knowledge of NHS five year plan, as well as Government initiatives and NICE  guidelines</w:t>
            </w:r>
          </w:p>
        </w:tc>
        <w:tc>
          <w:tcPr>
            <w:tcW w:w="1558" w:type="dxa"/>
            <w:tcBorders>
              <w:top w:val="single" w:sz="4" w:space="0" w:color="000000"/>
              <w:left w:val="single" w:sz="4" w:space="0" w:color="000000"/>
              <w:bottom w:val="single" w:sz="4" w:space="0" w:color="000000"/>
              <w:right w:val="single" w:sz="4" w:space="0" w:color="000000"/>
            </w:tcBorders>
          </w:tcPr>
          <w:p w14:paraId="040570E3" w14:textId="3CE9E32E"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5FC871AE" w14:textId="73BD2CB5" w:rsidR="008B7042" w:rsidRDefault="008B7042" w:rsidP="00BF2E78">
            <w:pPr>
              <w:spacing w:after="0" w:line="259" w:lineRule="auto"/>
              <w:ind w:left="1" w:right="0" w:firstLine="0"/>
              <w:jc w:val="left"/>
            </w:pPr>
            <w:r>
              <w:t xml:space="preserve"> </w:t>
            </w:r>
          </w:p>
        </w:tc>
      </w:tr>
      <w:tr w:rsidR="008B7042" w14:paraId="631AF7CF"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07E792C8" w14:textId="77777777" w:rsidR="008B7042" w:rsidRDefault="008B7042" w:rsidP="00BF2E78">
            <w:pPr>
              <w:spacing w:after="0" w:line="259" w:lineRule="auto"/>
              <w:ind w:left="0" w:right="0" w:firstLine="0"/>
              <w:jc w:val="left"/>
            </w:pPr>
            <w:r>
              <w:t xml:space="preserve">Ability to follow policy and procedure </w:t>
            </w:r>
          </w:p>
        </w:tc>
        <w:tc>
          <w:tcPr>
            <w:tcW w:w="1558" w:type="dxa"/>
            <w:tcBorders>
              <w:top w:val="single" w:sz="4" w:space="0" w:color="000000"/>
              <w:left w:val="single" w:sz="4" w:space="0" w:color="000000"/>
              <w:bottom w:val="single" w:sz="4" w:space="0" w:color="000000"/>
              <w:right w:val="single" w:sz="4" w:space="0" w:color="000000"/>
            </w:tcBorders>
          </w:tcPr>
          <w:p w14:paraId="59F6C50B"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6AF20E49" w14:textId="77777777" w:rsidR="008B7042" w:rsidRDefault="008B7042" w:rsidP="00BF2E78">
            <w:pPr>
              <w:spacing w:after="0" w:line="259" w:lineRule="auto"/>
              <w:ind w:left="1" w:right="0" w:firstLine="0"/>
              <w:jc w:val="left"/>
            </w:pPr>
            <w:r>
              <w:t xml:space="preserve"> </w:t>
            </w:r>
          </w:p>
        </w:tc>
      </w:tr>
      <w:tr w:rsidR="008B7042" w14:paraId="4DB1D04E" w14:textId="77777777" w:rsidTr="00BF2E78">
        <w:trPr>
          <w:trHeight w:val="276"/>
        </w:trPr>
        <w:tc>
          <w:tcPr>
            <w:tcW w:w="5949" w:type="dxa"/>
            <w:tcBorders>
              <w:top w:val="single" w:sz="4" w:space="0" w:color="000000"/>
              <w:left w:val="single" w:sz="4" w:space="0" w:color="000000"/>
              <w:bottom w:val="single" w:sz="4" w:space="0" w:color="000000"/>
              <w:right w:val="single" w:sz="4" w:space="0" w:color="000000"/>
            </w:tcBorders>
            <w:shd w:val="clear" w:color="auto" w:fill="D5DCE4"/>
          </w:tcPr>
          <w:p w14:paraId="1CA1B29E" w14:textId="77777777" w:rsidR="008B7042" w:rsidRDefault="008B7042" w:rsidP="00BF2E78">
            <w:pPr>
              <w:spacing w:after="0" w:line="259" w:lineRule="auto"/>
              <w:ind w:left="0" w:right="0" w:firstLine="0"/>
              <w:jc w:val="left"/>
            </w:pPr>
            <w:r>
              <w:rPr>
                <w:b/>
              </w:rPr>
              <w:t xml:space="preserve">Personal Qualities  </w:t>
            </w:r>
          </w:p>
        </w:tc>
        <w:tc>
          <w:tcPr>
            <w:tcW w:w="1558" w:type="dxa"/>
            <w:tcBorders>
              <w:top w:val="single" w:sz="4" w:space="0" w:color="000000"/>
              <w:left w:val="single" w:sz="4" w:space="0" w:color="000000"/>
              <w:bottom w:val="single" w:sz="4" w:space="0" w:color="000000"/>
              <w:right w:val="single" w:sz="4" w:space="0" w:color="000000"/>
            </w:tcBorders>
            <w:shd w:val="clear" w:color="auto" w:fill="D5DCE4"/>
          </w:tcPr>
          <w:p w14:paraId="024E18E4" w14:textId="77777777" w:rsidR="008B7042" w:rsidRDefault="008B7042" w:rsidP="00BF2E78">
            <w:pPr>
              <w:spacing w:after="0" w:line="259" w:lineRule="auto"/>
              <w:ind w:left="1" w:right="0" w:firstLine="0"/>
              <w:jc w:val="left"/>
            </w:pPr>
            <w:r>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5DCE4"/>
          </w:tcPr>
          <w:p w14:paraId="091D8CDE" w14:textId="77777777" w:rsidR="008B7042" w:rsidRDefault="008B7042" w:rsidP="00BF2E78">
            <w:pPr>
              <w:spacing w:after="0" w:line="259" w:lineRule="auto"/>
              <w:ind w:left="1" w:right="0" w:firstLine="0"/>
              <w:jc w:val="left"/>
            </w:pPr>
            <w:r>
              <w:rPr>
                <w:b/>
              </w:rPr>
              <w:t xml:space="preserve">Desirable </w:t>
            </w:r>
          </w:p>
        </w:tc>
      </w:tr>
      <w:tr w:rsidR="008B7042" w14:paraId="36BD0695"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64F70FAF" w14:textId="77777777" w:rsidR="008B7042" w:rsidRDefault="008B7042" w:rsidP="00BF2E78">
            <w:pPr>
              <w:spacing w:after="0" w:line="259" w:lineRule="auto"/>
              <w:ind w:left="0" w:right="0" w:firstLine="0"/>
              <w:jc w:val="left"/>
            </w:pPr>
            <w:r>
              <w:t xml:space="preserve">Sensitive and empathetic in distressing situations </w:t>
            </w:r>
          </w:p>
        </w:tc>
        <w:tc>
          <w:tcPr>
            <w:tcW w:w="1558" w:type="dxa"/>
            <w:tcBorders>
              <w:top w:val="single" w:sz="4" w:space="0" w:color="000000"/>
              <w:left w:val="single" w:sz="4" w:space="0" w:color="000000"/>
              <w:bottom w:val="single" w:sz="4" w:space="0" w:color="000000"/>
              <w:right w:val="single" w:sz="4" w:space="0" w:color="000000"/>
            </w:tcBorders>
          </w:tcPr>
          <w:p w14:paraId="75219AA4"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25367F43" w14:textId="77777777" w:rsidR="008B7042" w:rsidRDefault="008B7042" w:rsidP="00BF2E78">
            <w:pPr>
              <w:spacing w:after="0" w:line="259" w:lineRule="auto"/>
              <w:ind w:left="1" w:right="0" w:firstLine="0"/>
              <w:jc w:val="left"/>
            </w:pPr>
            <w:r>
              <w:t xml:space="preserve"> </w:t>
            </w:r>
          </w:p>
        </w:tc>
      </w:tr>
      <w:tr w:rsidR="008B7042" w14:paraId="7643F24C"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0CB2426C" w14:textId="77777777" w:rsidR="008B7042" w:rsidRDefault="008B7042" w:rsidP="00BF2E78">
            <w:pPr>
              <w:spacing w:after="0" w:line="259" w:lineRule="auto"/>
              <w:ind w:left="0" w:right="0" w:firstLine="0"/>
              <w:jc w:val="left"/>
            </w:pPr>
            <w:r>
              <w:t xml:space="preserve">Ability to work under pressure </w:t>
            </w:r>
          </w:p>
        </w:tc>
        <w:tc>
          <w:tcPr>
            <w:tcW w:w="1558" w:type="dxa"/>
            <w:tcBorders>
              <w:top w:val="single" w:sz="4" w:space="0" w:color="000000"/>
              <w:left w:val="single" w:sz="4" w:space="0" w:color="000000"/>
              <w:bottom w:val="single" w:sz="4" w:space="0" w:color="000000"/>
              <w:right w:val="single" w:sz="4" w:space="0" w:color="000000"/>
            </w:tcBorders>
          </w:tcPr>
          <w:p w14:paraId="2DAAD6DE"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0E01CDE1" w14:textId="77777777" w:rsidR="008B7042" w:rsidRDefault="008B7042" w:rsidP="00BF2E78">
            <w:pPr>
              <w:spacing w:after="0" w:line="259" w:lineRule="auto"/>
              <w:ind w:left="1" w:right="0" w:firstLine="0"/>
              <w:jc w:val="left"/>
            </w:pPr>
            <w:r>
              <w:t xml:space="preserve"> </w:t>
            </w:r>
          </w:p>
        </w:tc>
      </w:tr>
      <w:tr w:rsidR="008B7042" w14:paraId="039EBDC2" w14:textId="77777777" w:rsidTr="00BF2E78">
        <w:trPr>
          <w:trHeight w:val="276"/>
        </w:trPr>
        <w:tc>
          <w:tcPr>
            <w:tcW w:w="5949" w:type="dxa"/>
            <w:tcBorders>
              <w:top w:val="single" w:sz="4" w:space="0" w:color="000000"/>
              <w:left w:val="single" w:sz="4" w:space="0" w:color="000000"/>
              <w:bottom w:val="single" w:sz="4" w:space="0" w:color="000000"/>
              <w:right w:val="single" w:sz="4" w:space="0" w:color="000000"/>
            </w:tcBorders>
            <w:shd w:val="clear" w:color="auto" w:fill="D5DCE4"/>
          </w:tcPr>
          <w:p w14:paraId="27B34B57" w14:textId="77777777" w:rsidR="008B7042" w:rsidRDefault="008B7042" w:rsidP="00BF2E78">
            <w:pPr>
              <w:spacing w:after="0" w:line="259" w:lineRule="auto"/>
              <w:ind w:left="0" w:right="0" w:firstLine="0"/>
              <w:jc w:val="left"/>
            </w:pPr>
            <w:r>
              <w:rPr>
                <w:b/>
              </w:rPr>
              <w:t xml:space="preserve">Other requirements  </w:t>
            </w:r>
          </w:p>
        </w:tc>
        <w:tc>
          <w:tcPr>
            <w:tcW w:w="1558" w:type="dxa"/>
            <w:tcBorders>
              <w:top w:val="single" w:sz="4" w:space="0" w:color="000000"/>
              <w:left w:val="single" w:sz="4" w:space="0" w:color="000000"/>
              <w:bottom w:val="single" w:sz="4" w:space="0" w:color="000000"/>
              <w:right w:val="single" w:sz="4" w:space="0" w:color="000000"/>
            </w:tcBorders>
            <w:shd w:val="clear" w:color="auto" w:fill="D5DCE4"/>
          </w:tcPr>
          <w:p w14:paraId="245E1AA7" w14:textId="77777777" w:rsidR="008B7042" w:rsidRDefault="008B7042" w:rsidP="00BF2E78">
            <w:pPr>
              <w:spacing w:after="0" w:line="259" w:lineRule="auto"/>
              <w:ind w:left="1" w:right="0" w:firstLine="0"/>
              <w:jc w:val="left"/>
            </w:pPr>
            <w:r>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5DCE4"/>
          </w:tcPr>
          <w:p w14:paraId="49314E89" w14:textId="77777777" w:rsidR="008B7042" w:rsidRDefault="008B7042" w:rsidP="00BF2E78">
            <w:pPr>
              <w:spacing w:after="0" w:line="259" w:lineRule="auto"/>
              <w:ind w:left="1" w:right="0" w:firstLine="0"/>
              <w:jc w:val="left"/>
            </w:pPr>
            <w:r>
              <w:rPr>
                <w:b/>
              </w:rPr>
              <w:t xml:space="preserve">Desirable </w:t>
            </w:r>
          </w:p>
        </w:tc>
      </w:tr>
      <w:tr w:rsidR="008B7042" w14:paraId="71CFD52F"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7BE262BC" w14:textId="77777777" w:rsidR="008B7042" w:rsidRDefault="008B7042" w:rsidP="00BF2E78">
            <w:pPr>
              <w:spacing w:after="0" w:line="259" w:lineRule="auto"/>
              <w:ind w:left="0" w:right="0" w:firstLine="0"/>
              <w:jc w:val="left"/>
            </w:pPr>
            <w:r>
              <w:t xml:space="preserve">Flexibility to work outside of core office hours if required  </w:t>
            </w:r>
          </w:p>
        </w:tc>
        <w:tc>
          <w:tcPr>
            <w:tcW w:w="1558" w:type="dxa"/>
            <w:tcBorders>
              <w:top w:val="single" w:sz="4" w:space="0" w:color="000000"/>
              <w:left w:val="single" w:sz="4" w:space="0" w:color="000000"/>
              <w:bottom w:val="single" w:sz="4" w:space="0" w:color="000000"/>
              <w:right w:val="single" w:sz="4" w:space="0" w:color="000000"/>
            </w:tcBorders>
          </w:tcPr>
          <w:p w14:paraId="36F2CD65"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1BBE625A" w14:textId="77777777" w:rsidR="008B7042" w:rsidRDefault="008B7042" w:rsidP="00BF2E78">
            <w:pPr>
              <w:spacing w:after="0" w:line="259" w:lineRule="auto"/>
              <w:ind w:left="1" w:right="0" w:firstLine="0"/>
              <w:jc w:val="left"/>
            </w:pPr>
            <w:r>
              <w:t xml:space="preserve"> </w:t>
            </w:r>
          </w:p>
        </w:tc>
      </w:tr>
      <w:tr w:rsidR="008B7042" w14:paraId="6D58CE79"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7F1F2B43" w14:textId="77777777" w:rsidR="008B7042" w:rsidRDefault="008B7042" w:rsidP="00BF2E78">
            <w:pPr>
              <w:spacing w:after="0" w:line="259" w:lineRule="auto"/>
              <w:ind w:left="0" w:right="0" w:firstLine="0"/>
              <w:jc w:val="left"/>
            </w:pPr>
            <w:r>
              <w:t xml:space="preserve">Clear vision of role and commitment to working in Primary Care </w:t>
            </w:r>
          </w:p>
        </w:tc>
        <w:tc>
          <w:tcPr>
            <w:tcW w:w="1558" w:type="dxa"/>
            <w:tcBorders>
              <w:top w:val="single" w:sz="4" w:space="0" w:color="000000"/>
              <w:left w:val="single" w:sz="4" w:space="0" w:color="000000"/>
              <w:bottom w:val="single" w:sz="4" w:space="0" w:color="000000"/>
              <w:right w:val="single" w:sz="4" w:space="0" w:color="000000"/>
            </w:tcBorders>
          </w:tcPr>
          <w:p w14:paraId="69CB947C"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420C4FA9" w14:textId="77777777" w:rsidR="008B7042" w:rsidRDefault="008B7042" w:rsidP="00BF2E78">
            <w:pPr>
              <w:spacing w:after="0" w:line="259" w:lineRule="auto"/>
              <w:ind w:left="1" w:right="0" w:firstLine="0"/>
              <w:jc w:val="left"/>
            </w:pPr>
            <w:r>
              <w:t xml:space="preserve"> </w:t>
            </w:r>
          </w:p>
        </w:tc>
      </w:tr>
      <w:tr w:rsidR="008B7042" w14:paraId="38FAA220" w14:textId="77777777" w:rsidTr="00BF2E78">
        <w:trPr>
          <w:trHeight w:val="281"/>
        </w:trPr>
        <w:tc>
          <w:tcPr>
            <w:tcW w:w="5949" w:type="dxa"/>
            <w:tcBorders>
              <w:top w:val="single" w:sz="4" w:space="0" w:color="000000"/>
              <w:left w:val="single" w:sz="4" w:space="0" w:color="000000"/>
              <w:bottom w:val="single" w:sz="4" w:space="0" w:color="000000"/>
              <w:right w:val="single" w:sz="4" w:space="0" w:color="000000"/>
            </w:tcBorders>
          </w:tcPr>
          <w:p w14:paraId="02F5EE1F" w14:textId="77777777" w:rsidR="008B7042" w:rsidRDefault="008B7042" w:rsidP="00BF2E78">
            <w:pPr>
              <w:spacing w:after="0" w:line="259" w:lineRule="auto"/>
              <w:ind w:left="0" w:right="0" w:firstLine="0"/>
              <w:jc w:val="left"/>
            </w:pPr>
            <w:r>
              <w:t xml:space="preserve">Disclosure Barring Service (DBS) check </w:t>
            </w:r>
          </w:p>
        </w:tc>
        <w:tc>
          <w:tcPr>
            <w:tcW w:w="1558" w:type="dxa"/>
            <w:tcBorders>
              <w:top w:val="single" w:sz="4" w:space="0" w:color="000000"/>
              <w:left w:val="single" w:sz="4" w:space="0" w:color="000000"/>
              <w:bottom w:val="single" w:sz="4" w:space="0" w:color="000000"/>
              <w:right w:val="single" w:sz="4" w:space="0" w:color="000000"/>
            </w:tcBorders>
          </w:tcPr>
          <w:p w14:paraId="2FBCDFF9" w14:textId="77777777" w:rsidR="008B7042" w:rsidRDefault="008B7042"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7BE91C96" w14:textId="77777777" w:rsidR="008B7042" w:rsidRDefault="008B7042" w:rsidP="00BF2E78">
            <w:pPr>
              <w:spacing w:after="0" w:line="259" w:lineRule="auto"/>
              <w:ind w:left="1" w:right="0" w:firstLine="0"/>
              <w:jc w:val="left"/>
            </w:pPr>
            <w:r>
              <w:t xml:space="preserve"> </w:t>
            </w:r>
          </w:p>
        </w:tc>
      </w:tr>
    </w:tbl>
    <w:p w14:paraId="5BF3EF89" w14:textId="6EAF1E92" w:rsidR="0053564F" w:rsidRDefault="0053564F" w:rsidP="0019265C">
      <w:pPr>
        <w:spacing w:after="0" w:line="259" w:lineRule="auto"/>
        <w:ind w:left="0" w:right="0" w:firstLine="0"/>
        <w:jc w:val="left"/>
      </w:pPr>
      <w:r>
        <w:t xml:space="preserve"> </w:t>
      </w:r>
    </w:p>
    <w:p w14:paraId="69D0487F" w14:textId="77777777" w:rsidR="008B7042" w:rsidRPr="00072A96" w:rsidRDefault="008B7042" w:rsidP="008B7042">
      <w:pPr>
        <w:spacing w:after="0" w:line="259" w:lineRule="auto"/>
        <w:ind w:left="-284" w:right="0" w:firstLine="0"/>
        <w:jc w:val="left"/>
        <w:rPr>
          <w:rFonts w:asciiTheme="minorHAnsi" w:hAnsiTheme="minorHAnsi" w:cstheme="minorHAnsi"/>
          <w:color w:val="auto"/>
        </w:rPr>
      </w:pPr>
      <w:r w:rsidRPr="00072A96">
        <w:rPr>
          <w:rFonts w:asciiTheme="minorHAnsi" w:hAnsiTheme="minorHAnsi" w:cstheme="minorHAnsi"/>
          <w:color w:val="auto"/>
        </w:rPr>
        <w:t xml:space="preserve">Under the Data Protection Act 1998 and GDPR, the post holder must maintain the confidentiality of information about patients and staff. The work is of a confidential nature and information gained must not be communicated to other persons except in the recognized </w:t>
      </w:r>
      <w:r w:rsidRPr="00072A96">
        <w:rPr>
          <w:rFonts w:asciiTheme="minorHAnsi" w:hAnsiTheme="minorHAnsi" w:cstheme="minorHAnsi"/>
          <w:color w:val="auto"/>
        </w:rPr>
        <w:lastRenderedPageBreak/>
        <w:t>course of duty. Unauthorised disclosure of confidential information will result in disciplinary action and may lead to your dismissal.</w:t>
      </w:r>
    </w:p>
    <w:p w14:paraId="767A11C9" w14:textId="77777777" w:rsidR="008B7042" w:rsidRPr="00072A96" w:rsidRDefault="008B7042" w:rsidP="008B7042">
      <w:pPr>
        <w:spacing w:after="0" w:line="259" w:lineRule="auto"/>
        <w:ind w:left="-284" w:right="0" w:firstLine="0"/>
        <w:jc w:val="left"/>
        <w:rPr>
          <w:rFonts w:asciiTheme="minorHAnsi" w:hAnsiTheme="minorHAnsi" w:cstheme="minorHAnsi"/>
          <w:color w:val="auto"/>
        </w:rPr>
      </w:pPr>
    </w:p>
    <w:p w14:paraId="6F39FB95" w14:textId="77777777" w:rsidR="008B7042" w:rsidRDefault="008B7042" w:rsidP="008B7042">
      <w:pPr>
        <w:spacing w:after="0" w:line="259" w:lineRule="auto"/>
        <w:ind w:left="-284" w:right="0" w:firstLine="0"/>
        <w:jc w:val="left"/>
        <w:rPr>
          <w:rFonts w:asciiTheme="minorHAnsi" w:hAnsiTheme="minorHAnsi" w:cstheme="minorHAnsi"/>
          <w:color w:val="auto"/>
        </w:rPr>
      </w:pPr>
      <w:r>
        <w:rPr>
          <w:rFonts w:asciiTheme="minorHAnsi" w:hAnsiTheme="minorHAnsi" w:cstheme="minorHAnsi"/>
          <w:color w:val="auto"/>
        </w:rPr>
        <w:t>We expect all of our staff to a</w:t>
      </w:r>
      <w:r w:rsidRPr="00072A96">
        <w:rPr>
          <w:rFonts w:asciiTheme="minorHAnsi" w:hAnsiTheme="minorHAnsi" w:cstheme="minorHAnsi"/>
          <w:color w:val="auto"/>
        </w:rPr>
        <w:t>ctively promote equality and diversity and encourage colleagues to do the same.</w:t>
      </w:r>
      <w:r>
        <w:rPr>
          <w:rFonts w:asciiTheme="minorHAnsi" w:hAnsiTheme="minorHAnsi" w:cstheme="minorHAnsi"/>
          <w:color w:val="auto"/>
        </w:rPr>
        <w:t xml:space="preserve"> We encourage staff to s</w:t>
      </w:r>
      <w:r w:rsidRPr="00072A96">
        <w:rPr>
          <w:rFonts w:asciiTheme="minorHAnsi" w:hAnsiTheme="minorHAnsi" w:cstheme="minorHAnsi"/>
          <w:color w:val="auto"/>
        </w:rPr>
        <w:t>upport a zero tolerance approach to bullying and harassment in all forms, and to lead by example in this area.</w:t>
      </w:r>
    </w:p>
    <w:p w14:paraId="18E6978C" w14:textId="77777777" w:rsidR="008B7042" w:rsidRDefault="008B7042" w:rsidP="008B7042">
      <w:pPr>
        <w:spacing w:after="0" w:line="259" w:lineRule="auto"/>
        <w:ind w:left="-284" w:right="0" w:firstLine="0"/>
        <w:jc w:val="left"/>
        <w:rPr>
          <w:rFonts w:asciiTheme="minorHAnsi" w:hAnsiTheme="minorHAnsi" w:cstheme="minorHAnsi"/>
          <w:color w:val="auto"/>
        </w:rPr>
      </w:pPr>
    </w:p>
    <w:p w14:paraId="2144E8E0" w14:textId="64D0FF4E" w:rsidR="008B7042" w:rsidRPr="008B7042" w:rsidRDefault="008B7042" w:rsidP="008B7042">
      <w:pPr>
        <w:spacing w:after="0" w:line="259" w:lineRule="auto"/>
        <w:ind w:left="-284" w:right="0" w:firstLine="0"/>
        <w:jc w:val="left"/>
        <w:rPr>
          <w:rFonts w:asciiTheme="minorHAnsi" w:hAnsiTheme="minorHAnsi" w:cstheme="minorHAnsi"/>
          <w:color w:val="auto"/>
        </w:rPr>
      </w:pPr>
      <w:r w:rsidRPr="008B7042">
        <w:rPr>
          <w:rFonts w:asciiTheme="minorHAnsi" w:hAnsiTheme="minorHAnsi" w:cstheme="minorHAnsi"/>
          <w:color w:val="auto"/>
        </w:rPr>
        <w:t xml:space="preserve">This post is deemed to require a Disclosure check Enhanced Level with the Disclosure &amp; Barring Service (DBS). This is due to the fact the post has access to children or vulnerable adults. Further information on the disclosure Service is available from </w:t>
      </w:r>
      <w:hyperlink r:id="rId8" w:history="1">
        <w:r w:rsidRPr="00B4699C">
          <w:rPr>
            <w:rStyle w:val="Hyperlink"/>
            <w:rFonts w:asciiTheme="minorHAnsi" w:hAnsiTheme="minorHAnsi" w:cstheme="minorHAnsi"/>
          </w:rPr>
          <w:t>www.disclosure.gov.uk</w:t>
        </w:r>
      </w:hyperlink>
      <w:r>
        <w:rPr>
          <w:rFonts w:asciiTheme="minorHAnsi" w:hAnsiTheme="minorHAnsi" w:cstheme="minorHAnsi"/>
          <w:color w:val="auto"/>
        </w:rPr>
        <w:t xml:space="preserve"> </w:t>
      </w:r>
    </w:p>
    <w:p w14:paraId="3D131CCE" w14:textId="77777777" w:rsidR="008B7042" w:rsidRPr="00072A96" w:rsidRDefault="008B7042" w:rsidP="008B7042">
      <w:pPr>
        <w:spacing w:after="0" w:line="259" w:lineRule="auto"/>
        <w:ind w:left="-284" w:right="0" w:firstLine="0"/>
        <w:jc w:val="left"/>
        <w:rPr>
          <w:rFonts w:asciiTheme="minorHAnsi" w:hAnsiTheme="minorHAnsi" w:cstheme="minorHAnsi"/>
          <w:color w:val="auto"/>
        </w:rPr>
      </w:pPr>
    </w:p>
    <w:p w14:paraId="0F6465F3" w14:textId="25F9710B" w:rsidR="0053564F" w:rsidRDefault="0053564F" w:rsidP="0053564F"/>
    <w:sectPr w:rsidR="0053564F">
      <w:headerReference w:type="even" r:id="rId9"/>
      <w:headerReference w:type="default" r:id="rId10"/>
      <w:footerReference w:type="even" r:id="rId11"/>
      <w:footerReference w:type="default" r:id="rId12"/>
      <w:headerReference w:type="first" r:id="rId13"/>
      <w:footerReference w:type="first" r:id="rId14"/>
      <w:pgSz w:w="12240" w:h="15840"/>
      <w:pgMar w:top="1457" w:right="1574" w:bottom="1251" w:left="1580" w:header="283"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8739A" w14:textId="77777777" w:rsidR="00AA288E" w:rsidRDefault="00AA288E">
      <w:pPr>
        <w:spacing w:after="0" w:line="240" w:lineRule="auto"/>
      </w:pPr>
      <w:r>
        <w:separator/>
      </w:r>
    </w:p>
  </w:endnote>
  <w:endnote w:type="continuationSeparator" w:id="0">
    <w:p w14:paraId="11190E2C" w14:textId="77777777" w:rsidR="00AA288E" w:rsidRDefault="00AA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FE19" w14:textId="77777777" w:rsidR="00FD11E6" w:rsidRDefault="007D4E01">
    <w:pPr>
      <w:spacing w:after="0"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08BC048" w14:textId="77777777" w:rsidR="00FD11E6" w:rsidRDefault="007D4E01">
    <w:pPr>
      <w:spacing w:after="0" w:line="259" w:lineRule="auto"/>
      <w:ind w:left="0" w:right="0" w:firstLine="0"/>
      <w:jc w:val="left"/>
    </w:pPr>
    <w:r>
      <w:rPr>
        <w:i/>
        <w:sz w:val="20"/>
      </w:rPr>
      <w:t xml:space="preserve">200601 Version 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A2E4" w14:textId="77777777" w:rsidR="00FD11E6" w:rsidRDefault="007D4E01">
    <w:pPr>
      <w:spacing w:after="0" w:line="259" w:lineRule="auto"/>
      <w:ind w:left="0" w:right="5" w:firstLine="0"/>
      <w:jc w:val="right"/>
    </w:pPr>
    <w:r>
      <w:fldChar w:fldCharType="begin"/>
    </w:r>
    <w:r>
      <w:instrText xml:space="preserve"> PAGE   \* MERGEFORMAT </w:instrText>
    </w:r>
    <w:r>
      <w:fldChar w:fldCharType="separate"/>
    </w:r>
    <w:r w:rsidR="0019265C" w:rsidRPr="0019265C">
      <w:rPr>
        <w:noProof/>
        <w:sz w:val="20"/>
      </w:rPr>
      <w:t>1</w:t>
    </w:r>
    <w:r>
      <w:rPr>
        <w:sz w:val="20"/>
      </w:rPr>
      <w:fldChar w:fldCharType="end"/>
    </w:r>
    <w:r>
      <w:rPr>
        <w:sz w:val="20"/>
      </w:rPr>
      <w:t xml:space="preserve"> </w:t>
    </w:r>
  </w:p>
  <w:p w14:paraId="26A8DEC8" w14:textId="7A593EAC" w:rsidR="00FD11E6" w:rsidRDefault="00FD11E6">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5076" w14:textId="77777777" w:rsidR="00FD11E6" w:rsidRDefault="007D4E01">
    <w:pPr>
      <w:spacing w:after="0"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E5B7D5B" w14:textId="77777777" w:rsidR="00FD11E6" w:rsidRDefault="007D4E01">
    <w:pPr>
      <w:spacing w:after="0" w:line="259" w:lineRule="auto"/>
      <w:ind w:left="0" w:right="0" w:firstLine="0"/>
      <w:jc w:val="left"/>
    </w:pPr>
    <w:r>
      <w:rPr>
        <w:i/>
        <w:sz w:val="20"/>
      </w:rPr>
      <w:t xml:space="preserve">200601 Version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D781" w14:textId="77777777" w:rsidR="00AA288E" w:rsidRDefault="00AA288E">
      <w:pPr>
        <w:spacing w:after="0" w:line="240" w:lineRule="auto"/>
      </w:pPr>
      <w:r>
        <w:separator/>
      </w:r>
    </w:p>
  </w:footnote>
  <w:footnote w:type="continuationSeparator" w:id="0">
    <w:p w14:paraId="75005F94" w14:textId="77777777" w:rsidR="00AA288E" w:rsidRDefault="00AA2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8CDC" w14:textId="77777777" w:rsidR="00FD11E6" w:rsidRDefault="007D4E01">
    <w:pPr>
      <w:spacing w:after="0" w:line="259" w:lineRule="auto"/>
      <w:ind w:left="0" w:right="-45" w:firstLine="0"/>
      <w:jc w:val="right"/>
    </w:pPr>
    <w:r>
      <w:rPr>
        <w:noProof/>
      </w:rPr>
      <w:drawing>
        <wp:anchor distT="0" distB="0" distL="114300" distR="114300" simplePos="0" relativeHeight="251658240" behindDoc="0" locked="0" layoutInCell="1" allowOverlap="0" wp14:anchorId="62A54520" wp14:editId="7959BBC8">
          <wp:simplePos x="0" y="0"/>
          <wp:positionH relativeFrom="page">
            <wp:posOffset>5130800</wp:posOffset>
          </wp:positionH>
          <wp:positionV relativeFrom="page">
            <wp:posOffset>179705</wp:posOffset>
          </wp:positionV>
          <wp:extent cx="1637284" cy="73723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37284" cy="737235"/>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B4A1" w14:textId="1404FEB3" w:rsidR="00FD11E6" w:rsidRDefault="001D3199" w:rsidP="001D3199">
    <w:pPr>
      <w:spacing w:after="0" w:line="259" w:lineRule="auto"/>
      <w:ind w:left="0" w:right="-45" w:firstLine="0"/>
      <w:jc w:val="left"/>
    </w:pPr>
    <w:r>
      <w:rPr>
        <w:rFonts w:ascii="Arial" w:hAnsi="Arial" w:cs="Arial"/>
        <w:noProof/>
      </w:rPr>
      <w:drawing>
        <wp:inline distT="0" distB="0" distL="0" distR="0" wp14:anchorId="1EABC443" wp14:editId="3E9510C3">
          <wp:extent cx="24860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628650"/>
                  </a:xfrm>
                  <a:prstGeom prst="rect">
                    <a:avLst/>
                  </a:prstGeom>
                  <a:noFill/>
                  <a:ln>
                    <a:noFill/>
                  </a:ln>
                </pic:spPr>
              </pic:pic>
            </a:graphicData>
          </a:graphic>
        </wp:inline>
      </w:drawing>
    </w:r>
    <w:r w:rsidR="007D4E01">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AEE7" w14:textId="77777777" w:rsidR="00FD11E6" w:rsidRDefault="007D4E01">
    <w:pPr>
      <w:spacing w:after="0" w:line="259" w:lineRule="auto"/>
      <w:ind w:left="0" w:right="-45" w:firstLine="0"/>
      <w:jc w:val="right"/>
    </w:pPr>
    <w:r>
      <w:rPr>
        <w:noProof/>
      </w:rPr>
      <w:drawing>
        <wp:anchor distT="0" distB="0" distL="114300" distR="114300" simplePos="0" relativeHeight="251660288" behindDoc="0" locked="0" layoutInCell="1" allowOverlap="0" wp14:anchorId="2DBCE232" wp14:editId="423E62F1">
          <wp:simplePos x="0" y="0"/>
          <wp:positionH relativeFrom="page">
            <wp:posOffset>5130800</wp:posOffset>
          </wp:positionH>
          <wp:positionV relativeFrom="page">
            <wp:posOffset>179705</wp:posOffset>
          </wp:positionV>
          <wp:extent cx="1637284" cy="7372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37284" cy="737235"/>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0A53"/>
    <w:multiLevelType w:val="multilevel"/>
    <w:tmpl w:val="7704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412D0"/>
    <w:multiLevelType w:val="hybridMultilevel"/>
    <w:tmpl w:val="E274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60A90"/>
    <w:multiLevelType w:val="hybridMultilevel"/>
    <w:tmpl w:val="2A38132A"/>
    <w:lvl w:ilvl="0" w:tplc="D3BA4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350BC"/>
    <w:multiLevelType w:val="hybridMultilevel"/>
    <w:tmpl w:val="E4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D5D97"/>
    <w:multiLevelType w:val="multilevel"/>
    <w:tmpl w:val="5F96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A61B2"/>
    <w:multiLevelType w:val="hybridMultilevel"/>
    <w:tmpl w:val="675CA536"/>
    <w:lvl w:ilvl="0" w:tplc="7B5847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A1008"/>
    <w:multiLevelType w:val="hybridMultilevel"/>
    <w:tmpl w:val="4AE81F9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86E4BD7"/>
    <w:multiLevelType w:val="multilevel"/>
    <w:tmpl w:val="8136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830EE"/>
    <w:multiLevelType w:val="hybridMultilevel"/>
    <w:tmpl w:val="1E282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56C9"/>
    <w:multiLevelType w:val="multilevel"/>
    <w:tmpl w:val="4746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E4D39"/>
    <w:multiLevelType w:val="hybridMultilevel"/>
    <w:tmpl w:val="7F8A4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B7EA8"/>
    <w:multiLevelType w:val="hybridMultilevel"/>
    <w:tmpl w:val="938A8760"/>
    <w:lvl w:ilvl="0" w:tplc="72C6BA48">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90B43"/>
    <w:multiLevelType w:val="multilevel"/>
    <w:tmpl w:val="86A8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015A8"/>
    <w:multiLevelType w:val="multilevel"/>
    <w:tmpl w:val="049E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E1DFF"/>
    <w:multiLevelType w:val="multilevel"/>
    <w:tmpl w:val="1294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836E0"/>
    <w:multiLevelType w:val="hybridMultilevel"/>
    <w:tmpl w:val="D2825EEA"/>
    <w:lvl w:ilvl="0" w:tplc="98A687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261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4459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A2E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026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9808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212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CF9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4C1B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1C74B0"/>
    <w:multiLevelType w:val="hybridMultilevel"/>
    <w:tmpl w:val="BA8E87FE"/>
    <w:lvl w:ilvl="0" w:tplc="AC501F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C18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AC5D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9671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E7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4E4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AC17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8054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16C3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2C55BE"/>
    <w:multiLevelType w:val="hybridMultilevel"/>
    <w:tmpl w:val="3492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1234C"/>
    <w:multiLevelType w:val="hybridMultilevel"/>
    <w:tmpl w:val="8CFAE156"/>
    <w:lvl w:ilvl="0" w:tplc="1C3CA8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0C1AC">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08E8F6">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54B1E4">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703794">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251DC">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24354">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E4FD4">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0C12E">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211307"/>
    <w:multiLevelType w:val="hybridMultilevel"/>
    <w:tmpl w:val="B4105B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6A6D7E"/>
    <w:multiLevelType w:val="hybridMultilevel"/>
    <w:tmpl w:val="A56E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17C8D"/>
    <w:multiLevelType w:val="hybridMultilevel"/>
    <w:tmpl w:val="24041DEE"/>
    <w:lvl w:ilvl="0" w:tplc="7F94F8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80C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A48D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C255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CA4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9855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0D5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0DC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40F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7809A0"/>
    <w:multiLevelType w:val="hybridMultilevel"/>
    <w:tmpl w:val="C06EF27E"/>
    <w:lvl w:ilvl="0" w:tplc="850EC872">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EF350">
      <w:start w:val="1"/>
      <w:numFmt w:val="bullet"/>
      <w:lvlText w:val="o"/>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C8F85E">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E8DC44">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CCF71E">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FE4">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1ADC5E">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64EA76">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C5006">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384363F"/>
    <w:multiLevelType w:val="hybridMultilevel"/>
    <w:tmpl w:val="BAB2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82F69"/>
    <w:multiLevelType w:val="hybridMultilevel"/>
    <w:tmpl w:val="2E6E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30C3B"/>
    <w:multiLevelType w:val="hybridMultilevel"/>
    <w:tmpl w:val="A570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F68C5"/>
    <w:multiLevelType w:val="hybridMultilevel"/>
    <w:tmpl w:val="14EE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80977"/>
    <w:multiLevelType w:val="multilevel"/>
    <w:tmpl w:val="9990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762FE"/>
    <w:multiLevelType w:val="hybridMultilevel"/>
    <w:tmpl w:val="DF9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63AAF"/>
    <w:multiLevelType w:val="hybridMultilevel"/>
    <w:tmpl w:val="0398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C66DBC"/>
    <w:multiLevelType w:val="hybridMultilevel"/>
    <w:tmpl w:val="1C68175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6AF806CC"/>
    <w:multiLevelType w:val="hybridMultilevel"/>
    <w:tmpl w:val="A1920866"/>
    <w:lvl w:ilvl="0" w:tplc="7B5847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D4F3D"/>
    <w:multiLevelType w:val="hybridMultilevel"/>
    <w:tmpl w:val="57F6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D77D7"/>
    <w:multiLevelType w:val="hybridMultilevel"/>
    <w:tmpl w:val="9D0E8E78"/>
    <w:lvl w:ilvl="0" w:tplc="24ECBE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8BA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E8A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F658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E3F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660B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2018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6A1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DE89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686298"/>
    <w:multiLevelType w:val="multilevel"/>
    <w:tmpl w:val="6A6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416742">
    <w:abstractNumId w:val="33"/>
  </w:num>
  <w:num w:numId="2" w16cid:durableId="1236696315">
    <w:abstractNumId w:val="16"/>
  </w:num>
  <w:num w:numId="3" w16cid:durableId="2079546469">
    <w:abstractNumId w:val="15"/>
  </w:num>
  <w:num w:numId="4" w16cid:durableId="1887789253">
    <w:abstractNumId w:val="21"/>
  </w:num>
  <w:num w:numId="5" w16cid:durableId="2081634754">
    <w:abstractNumId w:val="22"/>
  </w:num>
  <w:num w:numId="6" w16cid:durableId="1133592">
    <w:abstractNumId w:val="18"/>
  </w:num>
  <w:num w:numId="7" w16cid:durableId="521475600">
    <w:abstractNumId w:val="11"/>
  </w:num>
  <w:num w:numId="8" w16cid:durableId="268053851">
    <w:abstractNumId w:val="2"/>
  </w:num>
  <w:num w:numId="9" w16cid:durableId="2112698829">
    <w:abstractNumId w:val="31"/>
  </w:num>
  <w:num w:numId="10" w16cid:durableId="24411027">
    <w:abstractNumId w:val="5"/>
  </w:num>
  <w:num w:numId="11" w16cid:durableId="491651751">
    <w:abstractNumId w:val="7"/>
  </w:num>
  <w:num w:numId="12" w16cid:durableId="761683121">
    <w:abstractNumId w:val="14"/>
  </w:num>
  <w:num w:numId="13" w16cid:durableId="498809377">
    <w:abstractNumId w:val="27"/>
  </w:num>
  <w:num w:numId="14" w16cid:durableId="1326782444">
    <w:abstractNumId w:val="9"/>
  </w:num>
  <w:num w:numId="15" w16cid:durableId="245844175">
    <w:abstractNumId w:val="34"/>
  </w:num>
  <w:num w:numId="16" w16cid:durableId="535656891">
    <w:abstractNumId w:val="4"/>
  </w:num>
  <w:num w:numId="17" w16cid:durableId="1157841186">
    <w:abstractNumId w:val="12"/>
  </w:num>
  <w:num w:numId="18" w16cid:durableId="137232818">
    <w:abstractNumId w:val="0"/>
  </w:num>
  <w:num w:numId="19" w16cid:durableId="1307667293">
    <w:abstractNumId w:val="13"/>
  </w:num>
  <w:num w:numId="20" w16cid:durableId="1733886459">
    <w:abstractNumId w:val="6"/>
  </w:num>
  <w:num w:numId="21" w16cid:durableId="1981836693">
    <w:abstractNumId w:val="30"/>
  </w:num>
  <w:num w:numId="22" w16cid:durableId="1143307172">
    <w:abstractNumId w:val="25"/>
  </w:num>
  <w:num w:numId="23" w16cid:durableId="1160196753">
    <w:abstractNumId w:val="23"/>
  </w:num>
  <w:num w:numId="24" w16cid:durableId="78211092">
    <w:abstractNumId w:val="19"/>
  </w:num>
  <w:num w:numId="25" w16cid:durableId="1639874452">
    <w:abstractNumId w:val="32"/>
  </w:num>
  <w:num w:numId="26" w16cid:durableId="1372801400">
    <w:abstractNumId w:val="10"/>
  </w:num>
  <w:num w:numId="27" w16cid:durableId="446780682">
    <w:abstractNumId w:val="8"/>
  </w:num>
  <w:num w:numId="28" w16cid:durableId="151263680">
    <w:abstractNumId w:val="24"/>
  </w:num>
  <w:num w:numId="29" w16cid:durableId="1140269139">
    <w:abstractNumId w:val="20"/>
  </w:num>
  <w:num w:numId="30" w16cid:durableId="670761792">
    <w:abstractNumId w:val="26"/>
  </w:num>
  <w:num w:numId="31" w16cid:durableId="1847478503">
    <w:abstractNumId w:val="3"/>
  </w:num>
  <w:num w:numId="32" w16cid:durableId="1933706244">
    <w:abstractNumId w:val="28"/>
  </w:num>
  <w:num w:numId="33" w16cid:durableId="1892615165">
    <w:abstractNumId w:val="17"/>
  </w:num>
  <w:num w:numId="34" w16cid:durableId="1358849600">
    <w:abstractNumId w:val="1"/>
  </w:num>
  <w:num w:numId="35" w16cid:durableId="14821880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E6"/>
    <w:rsid w:val="00006F76"/>
    <w:rsid w:val="0019265C"/>
    <w:rsid w:val="001D3199"/>
    <w:rsid w:val="002D683D"/>
    <w:rsid w:val="00385CBE"/>
    <w:rsid w:val="00427CD3"/>
    <w:rsid w:val="004C71AF"/>
    <w:rsid w:val="0053564F"/>
    <w:rsid w:val="00617E44"/>
    <w:rsid w:val="0066385E"/>
    <w:rsid w:val="006E41B5"/>
    <w:rsid w:val="00712764"/>
    <w:rsid w:val="0072157E"/>
    <w:rsid w:val="0073277D"/>
    <w:rsid w:val="007D4E01"/>
    <w:rsid w:val="007E1EC6"/>
    <w:rsid w:val="008A197C"/>
    <w:rsid w:val="008B7042"/>
    <w:rsid w:val="00A254C9"/>
    <w:rsid w:val="00A526B7"/>
    <w:rsid w:val="00AA288E"/>
    <w:rsid w:val="00AB1131"/>
    <w:rsid w:val="00B344F6"/>
    <w:rsid w:val="00C16917"/>
    <w:rsid w:val="00C3662C"/>
    <w:rsid w:val="00C37AA2"/>
    <w:rsid w:val="00C51B3B"/>
    <w:rsid w:val="00CC712D"/>
    <w:rsid w:val="00DB0C6B"/>
    <w:rsid w:val="00E41118"/>
    <w:rsid w:val="00E74780"/>
    <w:rsid w:val="00F14657"/>
    <w:rsid w:val="00FD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A8A2"/>
  <w15:docId w15:val="{0CBCCCDB-E96E-48DD-ABEE-42D0C4C1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i/>
      <w:color w:val="000000"/>
      <w:sz w:val="24"/>
    </w:rPr>
  </w:style>
  <w:style w:type="paragraph" w:styleId="Heading2">
    <w:name w:val="heading 2"/>
    <w:basedOn w:val="Normal"/>
    <w:next w:val="Normal"/>
    <w:link w:val="Heading2Char"/>
    <w:uiPriority w:val="9"/>
    <w:semiHidden/>
    <w:unhideWhenUsed/>
    <w:qFormat/>
    <w:rsid w:val="00C51B3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51B3B"/>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51B3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344F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B344F6"/>
    <w:pPr>
      <w:spacing w:after="0" w:line="240" w:lineRule="auto"/>
      <w:ind w:left="720" w:right="0" w:firstLine="0"/>
      <w:contextualSpacing/>
      <w:jc w:val="left"/>
    </w:pPr>
    <w:rPr>
      <w:rFonts w:asciiTheme="minorHAnsi" w:eastAsiaTheme="minorHAnsi" w:hAnsiTheme="minorHAnsi" w:cstheme="minorBidi"/>
      <w:color w:val="auto"/>
      <w:szCs w:val="24"/>
      <w:lang w:eastAsia="en-US"/>
    </w:rPr>
  </w:style>
  <w:style w:type="paragraph" w:styleId="NormalWeb">
    <w:name w:val="Normal (Web)"/>
    <w:basedOn w:val="Normal"/>
    <w:uiPriority w:val="99"/>
    <w:unhideWhenUsed/>
    <w:rsid w:val="001D31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1D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99"/>
    <w:rPr>
      <w:rFonts w:ascii="Tahoma" w:eastAsia="Calibri" w:hAnsi="Tahoma" w:cs="Tahoma"/>
      <w:color w:val="000000"/>
      <w:sz w:val="16"/>
      <w:szCs w:val="16"/>
    </w:rPr>
  </w:style>
  <w:style w:type="character" w:customStyle="1" w:styleId="Heading2Char">
    <w:name w:val="Heading 2 Char"/>
    <w:basedOn w:val="DefaultParagraphFont"/>
    <w:link w:val="Heading2"/>
    <w:uiPriority w:val="9"/>
    <w:semiHidden/>
    <w:rsid w:val="00C51B3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C51B3B"/>
    <w:rPr>
      <w:rFonts w:asciiTheme="majorHAnsi" w:eastAsiaTheme="majorEastAsia" w:hAnsiTheme="majorHAnsi" w:cstheme="majorBidi"/>
      <w:b/>
      <w:bCs/>
      <w:color w:val="4472C4" w:themeColor="accent1"/>
      <w:sz w:val="24"/>
    </w:rPr>
  </w:style>
  <w:style w:type="character" w:customStyle="1" w:styleId="Heading4Char">
    <w:name w:val="Heading 4 Char"/>
    <w:basedOn w:val="DefaultParagraphFont"/>
    <w:link w:val="Heading4"/>
    <w:uiPriority w:val="9"/>
    <w:semiHidden/>
    <w:rsid w:val="00C51B3B"/>
    <w:rPr>
      <w:rFonts w:asciiTheme="majorHAnsi" w:eastAsiaTheme="majorEastAsia" w:hAnsiTheme="majorHAnsi" w:cstheme="majorBidi"/>
      <w:b/>
      <w:bCs/>
      <w:i/>
      <w:iCs/>
      <w:color w:val="4472C4" w:themeColor="accent1"/>
      <w:sz w:val="24"/>
    </w:rPr>
  </w:style>
  <w:style w:type="character" w:styleId="CommentReference">
    <w:name w:val="annotation reference"/>
    <w:basedOn w:val="DefaultParagraphFont"/>
    <w:uiPriority w:val="99"/>
    <w:semiHidden/>
    <w:unhideWhenUsed/>
    <w:rsid w:val="008B7042"/>
    <w:rPr>
      <w:sz w:val="16"/>
      <w:szCs w:val="16"/>
    </w:rPr>
  </w:style>
  <w:style w:type="paragraph" w:styleId="CommentText">
    <w:name w:val="annotation text"/>
    <w:basedOn w:val="Normal"/>
    <w:link w:val="CommentTextChar"/>
    <w:uiPriority w:val="99"/>
    <w:semiHidden/>
    <w:unhideWhenUsed/>
    <w:rsid w:val="008B7042"/>
    <w:pPr>
      <w:spacing w:line="240" w:lineRule="auto"/>
    </w:pPr>
    <w:rPr>
      <w:sz w:val="20"/>
      <w:szCs w:val="20"/>
    </w:rPr>
  </w:style>
  <w:style w:type="character" w:customStyle="1" w:styleId="CommentTextChar">
    <w:name w:val="Comment Text Char"/>
    <w:basedOn w:val="DefaultParagraphFont"/>
    <w:link w:val="CommentText"/>
    <w:uiPriority w:val="99"/>
    <w:semiHidden/>
    <w:rsid w:val="008B704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B7042"/>
    <w:rPr>
      <w:b/>
      <w:bCs/>
    </w:rPr>
  </w:style>
  <w:style w:type="character" w:customStyle="1" w:styleId="CommentSubjectChar">
    <w:name w:val="Comment Subject Char"/>
    <w:basedOn w:val="CommentTextChar"/>
    <w:link w:val="CommentSubject"/>
    <w:uiPriority w:val="99"/>
    <w:semiHidden/>
    <w:rsid w:val="008B7042"/>
    <w:rPr>
      <w:rFonts w:ascii="Calibri" w:eastAsia="Calibri" w:hAnsi="Calibri" w:cs="Calibri"/>
      <w:b/>
      <w:bCs/>
      <w:color w:val="000000"/>
      <w:sz w:val="20"/>
      <w:szCs w:val="20"/>
    </w:rPr>
  </w:style>
  <w:style w:type="character" w:styleId="Hyperlink">
    <w:name w:val="Hyperlink"/>
    <w:basedOn w:val="DefaultParagraphFont"/>
    <w:uiPriority w:val="99"/>
    <w:unhideWhenUsed/>
    <w:rsid w:val="008B7042"/>
    <w:rPr>
      <w:color w:val="0563C1" w:themeColor="hyperlink"/>
      <w:u w:val="single"/>
    </w:rPr>
  </w:style>
  <w:style w:type="paragraph" w:styleId="NoSpacing">
    <w:name w:val="No Spacing"/>
    <w:uiPriority w:val="1"/>
    <w:qFormat/>
    <w:rsid w:val="00A526B7"/>
    <w:pPr>
      <w:spacing w:after="0" w:line="240" w:lineRule="auto"/>
    </w:pPr>
    <w:rPr>
      <w:rFonts w:eastAsiaTheme="minorHAnsi"/>
      <w:lang w:val="en-US" w:eastAsia="en-US"/>
    </w:rPr>
  </w:style>
  <w:style w:type="paragraph" w:styleId="Revision">
    <w:name w:val="Revision"/>
    <w:hidden/>
    <w:uiPriority w:val="99"/>
    <w:semiHidden/>
    <w:rsid w:val="00AB1131"/>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61599">
      <w:bodyDiv w:val="1"/>
      <w:marLeft w:val="0"/>
      <w:marRight w:val="0"/>
      <w:marTop w:val="0"/>
      <w:marBottom w:val="0"/>
      <w:divBdr>
        <w:top w:val="none" w:sz="0" w:space="0" w:color="auto"/>
        <w:left w:val="none" w:sz="0" w:space="0" w:color="auto"/>
        <w:bottom w:val="none" w:sz="0" w:space="0" w:color="auto"/>
        <w:right w:val="none" w:sz="0" w:space="0" w:color="auto"/>
      </w:divBdr>
    </w:div>
    <w:div w:id="1235120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17505-F1DC-4199-A7B1-33A6F624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2166</Words>
  <Characters>12350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s.davies</dc:creator>
  <cp:lastModifiedBy>BUSBY, Sam (WINDRUSH MEDICAL PRACTICE)</cp:lastModifiedBy>
  <cp:revision>2</cp:revision>
  <dcterms:created xsi:type="dcterms:W3CDTF">2025-06-10T12:03:00Z</dcterms:created>
  <dcterms:modified xsi:type="dcterms:W3CDTF">2025-06-10T12:03:00Z</dcterms:modified>
</cp:coreProperties>
</file>