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A4CF" w14:textId="0605F954" w:rsidR="00FB3F77" w:rsidRPr="00FA78BF" w:rsidRDefault="00E73015" w:rsidP="000D616F">
      <w:pPr>
        <w:pStyle w:val="Default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WINDRUSH MEDICAL PRACTICE</w:t>
      </w:r>
    </w:p>
    <w:p w14:paraId="4BF33F30" w14:textId="77777777" w:rsidR="00C770DE" w:rsidRPr="00C86FC5" w:rsidRDefault="00C770DE" w:rsidP="00FB3F77">
      <w:pPr>
        <w:pStyle w:val="Default"/>
        <w:jc w:val="center"/>
        <w:rPr>
          <w:rFonts w:ascii="Century Gothic" w:hAnsi="Century Gothic"/>
          <w:sz w:val="22"/>
          <w:szCs w:val="22"/>
        </w:rPr>
      </w:pPr>
    </w:p>
    <w:p w14:paraId="4DCBF1CC" w14:textId="77777777" w:rsidR="00FB3F77" w:rsidRPr="00377A3F" w:rsidRDefault="00FB3F77" w:rsidP="00FB3F77">
      <w:pPr>
        <w:pStyle w:val="Default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377A3F">
        <w:rPr>
          <w:rFonts w:ascii="Century Gothic" w:hAnsi="Century Gothic"/>
          <w:b/>
          <w:bCs/>
          <w:sz w:val="28"/>
          <w:szCs w:val="28"/>
          <w:u w:val="single"/>
        </w:rPr>
        <w:t xml:space="preserve">JOB DESCRIPTION </w:t>
      </w:r>
    </w:p>
    <w:p w14:paraId="24080563" w14:textId="77777777" w:rsidR="00C770DE" w:rsidRPr="00C86FC5" w:rsidRDefault="00C770DE" w:rsidP="00FB3F77">
      <w:pPr>
        <w:pStyle w:val="Default"/>
        <w:jc w:val="center"/>
        <w:rPr>
          <w:rFonts w:ascii="Century Gothic" w:hAnsi="Century Gothic"/>
          <w:sz w:val="22"/>
          <w:szCs w:val="22"/>
        </w:rPr>
      </w:pPr>
    </w:p>
    <w:p w14:paraId="62C37E7B" w14:textId="642E2E8B" w:rsidR="00FB3F77" w:rsidRPr="00C86FC5" w:rsidRDefault="00FB3F77" w:rsidP="00C86FC5">
      <w:pPr>
        <w:pStyle w:val="Default"/>
        <w:ind w:left="1120" w:hanging="1120"/>
        <w:rPr>
          <w:rFonts w:ascii="Century Gothic" w:hAnsi="Century Gothic"/>
          <w:sz w:val="22"/>
          <w:szCs w:val="22"/>
        </w:rPr>
      </w:pPr>
      <w:r w:rsidRPr="00C86FC5">
        <w:rPr>
          <w:rFonts w:ascii="Century Gothic" w:hAnsi="Century Gothic"/>
          <w:b/>
          <w:bCs/>
          <w:sz w:val="22"/>
          <w:szCs w:val="22"/>
        </w:rPr>
        <w:t xml:space="preserve">POST TITLE: </w:t>
      </w:r>
      <w:r w:rsidR="00FA78BF">
        <w:rPr>
          <w:rFonts w:ascii="Century Gothic" w:hAnsi="Century Gothic"/>
          <w:b/>
          <w:bCs/>
          <w:sz w:val="22"/>
          <w:szCs w:val="22"/>
        </w:rPr>
        <w:tab/>
      </w:r>
      <w:r w:rsidR="00FA78BF">
        <w:rPr>
          <w:rFonts w:ascii="Century Gothic" w:hAnsi="Century Gothic"/>
          <w:b/>
          <w:bCs/>
          <w:sz w:val="22"/>
          <w:szCs w:val="22"/>
        </w:rPr>
        <w:tab/>
      </w:r>
      <w:r w:rsidR="00474C8F">
        <w:rPr>
          <w:rFonts w:ascii="Century Gothic" w:hAnsi="Century Gothic"/>
          <w:b/>
          <w:bCs/>
          <w:sz w:val="22"/>
          <w:szCs w:val="22"/>
        </w:rPr>
        <w:t xml:space="preserve">GP Assistant </w:t>
      </w:r>
      <w:r w:rsidR="00926EA8">
        <w:rPr>
          <w:rFonts w:ascii="Century Gothic" w:hAnsi="Century Gothic"/>
          <w:b/>
          <w:bCs/>
          <w:sz w:val="22"/>
          <w:szCs w:val="22"/>
        </w:rPr>
        <w:t>– Administration &amp; Care Co-ordination</w:t>
      </w:r>
    </w:p>
    <w:p w14:paraId="00D81485" w14:textId="77777777" w:rsidR="00FB3F77" w:rsidRPr="00C86FC5" w:rsidRDefault="00FB3F77" w:rsidP="00C86FC5">
      <w:pPr>
        <w:pStyle w:val="Default"/>
        <w:ind w:left="1120" w:hanging="1120"/>
        <w:rPr>
          <w:rFonts w:ascii="Century Gothic" w:hAnsi="Century Gothic"/>
          <w:sz w:val="22"/>
          <w:szCs w:val="22"/>
        </w:rPr>
      </w:pPr>
    </w:p>
    <w:p w14:paraId="7C97F201" w14:textId="17E585E4" w:rsidR="00FB3F77" w:rsidRDefault="00FB3F77" w:rsidP="00E73015">
      <w:pPr>
        <w:pStyle w:val="Default"/>
        <w:ind w:left="2127" w:hanging="2127"/>
        <w:rPr>
          <w:rFonts w:ascii="Century Gothic" w:hAnsi="Century Gothic"/>
          <w:b/>
          <w:bCs/>
          <w:sz w:val="22"/>
          <w:szCs w:val="22"/>
        </w:rPr>
      </w:pPr>
      <w:r w:rsidRPr="00C86FC5">
        <w:rPr>
          <w:rFonts w:ascii="Century Gothic" w:hAnsi="Century Gothic"/>
          <w:b/>
          <w:bCs/>
          <w:sz w:val="22"/>
          <w:szCs w:val="22"/>
        </w:rPr>
        <w:t xml:space="preserve">LOCATION: </w:t>
      </w:r>
      <w:r w:rsidR="00FA78BF">
        <w:rPr>
          <w:rFonts w:ascii="Century Gothic" w:hAnsi="Century Gothic"/>
          <w:b/>
          <w:bCs/>
          <w:sz w:val="22"/>
          <w:szCs w:val="22"/>
        </w:rPr>
        <w:tab/>
      </w:r>
      <w:r w:rsidR="00E73015">
        <w:rPr>
          <w:rFonts w:ascii="Century Gothic" w:hAnsi="Century Gothic"/>
          <w:b/>
          <w:bCs/>
          <w:sz w:val="22"/>
          <w:szCs w:val="22"/>
        </w:rPr>
        <w:t>Windrush Medical Practice</w:t>
      </w:r>
    </w:p>
    <w:p w14:paraId="0011182C" w14:textId="77777777" w:rsidR="00474C8F" w:rsidRDefault="00474C8F" w:rsidP="00E73015">
      <w:pPr>
        <w:pStyle w:val="Default"/>
        <w:ind w:left="2127" w:hanging="2127"/>
        <w:rPr>
          <w:rFonts w:ascii="Century Gothic" w:hAnsi="Century Gothic"/>
          <w:b/>
          <w:bCs/>
          <w:sz w:val="22"/>
          <w:szCs w:val="22"/>
        </w:rPr>
      </w:pPr>
    </w:p>
    <w:p w14:paraId="2520E489" w14:textId="6C837444" w:rsidR="001623E9" w:rsidRDefault="001623E9" w:rsidP="00E73015">
      <w:pPr>
        <w:pStyle w:val="Default"/>
        <w:ind w:left="2127" w:hanging="2127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RATE of PAY</w:t>
      </w:r>
      <w:r w:rsidR="00100405">
        <w:rPr>
          <w:rFonts w:ascii="Century Gothic" w:hAnsi="Century Gothic"/>
          <w:b/>
          <w:bCs/>
          <w:sz w:val="22"/>
          <w:szCs w:val="22"/>
        </w:rPr>
        <w:t>:</w:t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4E28E4">
        <w:rPr>
          <w:rFonts w:ascii="Century Gothic" w:hAnsi="Century Gothic"/>
          <w:b/>
          <w:bCs/>
          <w:sz w:val="22"/>
          <w:szCs w:val="22"/>
        </w:rPr>
        <w:t>£12.</w:t>
      </w:r>
      <w:r w:rsidR="00A50930">
        <w:rPr>
          <w:rFonts w:ascii="Century Gothic" w:hAnsi="Century Gothic"/>
          <w:b/>
          <w:bCs/>
          <w:sz w:val="22"/>
          <w:szCs w:val="22"/>
        </w:rPr>
        <w:t>85</w:t>
      </w:r>
      <w:r w:rsidR="004E28E4">
        <w:rPr>
          <w:rFonts w:ascii="Century Gothic" w:hAnsi="Century Gothic"/>
          <w:b/>
          <w:bCs/>
          <w:sz w:val="22"/>
          <w:szCs w:val="22"/>
        </w:rPr>
        <w:t xml:space="preserve"> per hour</w:t>
      </w:r>
    </w:p>
    <w:p w14:paraId="6596FB75" w14:textId="77777777" w:rsidR="00100405" w:rsidRDefault="00100405" w:rsidP="00E73015">
      <w:pPr>
        <w:pStyle w:val="Default"/>
        <w:ind w:left="2127" w:hanging="2127"/>
        <w:rPr>
          <w:rFonts w:ascii="Century Gothic" w:hAnsi="Century Gothic"/>
          <w:b/>
          <w:bCs/>
          <w:sz w:val="22"/>
          <w:szCs w:val="22"/>
        </w:rPr>
      </w:pPr>
    </w:p>
    <w:p w14:paraId="3280BE2A" w14:textId="06AE6FFB" w:rsidR="004E28E4" w:rsidRPr="004E28E4" w:rsidRDefault="00100405" w:rsidP="004E28E4">
      <w:pPr>
        <w:pStyle w:val="Default"/>
        <w:ind w:left="2127" w:hanging="2127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HOURS:</w:t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A45AFF">
        <w:rPr>
          <w:rFonts w:ascii="Century Gothic" w:hAnsi="Century Gothic"/>
          <w:b/>
          <w:bCs/>
          <w:sz w:val="22"/>
          <w:szCs w:val="22"/>
        </w:rPr>
        <w:t xml:space="preserve">Full Time - </w:t>
      </w:r>
      <w:r w:rsidR="00A50930">
        <w:rPr>
          <w:rFonts w:ascii="Century Gothic" w:hAnsi="Century Gothic"/>
          <w:b/>
          <w:bCs/>
          <w:sz w:val="22"/>
          <w:szCs w:val="22"/>
        </w:rPr>
        <w:t>3</w:t>
      </w:r>
      <w:r w:rsidR="00A45AFF">
        <w:rPr>
          <w:rFonts w:ascii="Century Gothic" w:hAnsi="Century Gothic"/>
          <w:b/>
          <w:bCs/>
          <w:sz w:val="22"/>
          <w:szCs w:val="22"/>
        </w:rPr>
        <w:t>7</w:t>
      </w:r>
      <w:r w:rsidR="00A50930">
        <w:rPr>
          <w:rFonts w:ascii="Century Gothic" w:hAnsi="Century Gothic"/>
          <w:b/>
          <w:bCs/>
          <w:sz w:val="22"/>
          <w:szCs w:val="22"/>
        </w:rPr>
        <w:t xml:space="preserve"> hours per week</w:t>
      </w:r>
    </w:p>
    <w:p w14:paraId="22CF6111" w14:textId="77777777" w:rsidR="006A3CFB" w:rsidRDefault="006A3CFB" w:rsidP="00A50930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14:paraId="04C41E74" w14:textId="68E5F366" w:rsidR="006A3CFB" w:rsidRPr="00C86FC5" w:rsidRDefault="006A3CFB" w:rsidP="00E73015">
      <w:pPr>
        <w:pStyle w:val="Default"/>
        <w:ind w:left="2127" w:hanging="212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START DATE:</w:t>
      </w:r>
      <w:r>
        <w:rPr>
          <w:rFonts w:ascii="Century Gothic" w:hAnsi="Century Gothic"/>
          <w:b/>
          <w:bCs/>
          <w:sz w:val="22"/>
          <w:szCs w:val="22"/>
        </w:rPr>
        <w:tab/>
      </w:r>
      <w:r w:rsidR="00A50930">
        <w:rPr>
          <w:rFonts w:ascii="Century Gothic" w:hAnsi="Century Gothic"/>
          <w:b/>
          <w:bCs/>
          <w:sz w:val="22"/>
          <w:szCs w:val="22"/>
        </w:rPr>
        <w:t>June 2025</w:t>
      </w:r>
    </w:p>
    <w:p w14:paraId="3B02C268" w14:textId="4489E716" w:rsidR="00FB3F77" w:rsidRPr="00067507" w:rsidRDefault="00B9189F" w:rsidP="00AA478B">
      <w:pPr>
        <w:spacing w:after="0" w:line="240" w:lineRule="auto"/>
        <w:rPr>
          <w:rFonts w:ascii="Century Gothic" w:eastAsia="Times New Roman" w:hAnsi="Century Gothic" w:cs="Times New Roman"/>
          <w:bCs/>
        </w:rPr>
      </w:pPr>
      <w:r>
        <w:rPr>
          <w:rFonts w:ascii="Century Gothic" w:eastAsia="Times New Roman" w:hAnsi="Century Gothic" w:cs="Times New Roman"/>
          <w:bCs/>
        </w:rPr>
        <w:tab/>
      </w:r>
    </w:p>
    <w:p w14:paraId="73E8DA7B" w14:textId="77777777" w:rsidR="00FB3F77" w:rsidRPr="00067507" w:rsidRDefault="00FA78BF" w:rsidP="00C86FC5">
      <w:pPr>
        <w:pStyle w:val="Default"/>
        <w:rPr>
          <w:rFonts w:ascii="Century Gothic" w:hAnsi="Century Gothic"/>
          <w:sz w:val="22"/>
          <w:szCs w:val="22"/>
          <w:u w:val="single"/>
        </w:rPr>
      </w:pPr>
      <w:r w:rsidRPr="00067507">
        <w:rPr>
          <w:rFonts w:ascii="Century Gothic" w:hAnsi="Century Gothic"/>
          <w:b/>
          <w:bCs/>
          <w:sz w:val="22"/>
          <w:szCs w:val="22"/>
          <w:u w:val="single"/>
        </w:rPr>
        <w:t>JOB PURPOSE:</w:t>
      </w:r>
    </w:p>
    <w:p w14:paraId="4712A48F" w14:textId="77777777" w:rsidR="00FB3F77" w:rsidRPr="00C86FC5" w:rsidRDefault="00FB3F77" w:rsidP="00FB3F77">
      <w:pPr>
        <w:pStyle w:val="Default"/>
        <w:rPr>
          <w:rFonts w:ascii="Century Gothic" w:hAnsi="Century Gothic"/>
          <w:sz w:val="22"/>
          <w:szCs w:val="22"/>
        </w:rPr>
      </w:pPr>
    </w:p>
    <w:p w14:paraId="26495E8A" w14:textId="0E833D96" w:rsidR="00831F9B" w:rsidRPr="000D616F" w:rsidRDefault="00831F9B" w:rsidP="00A50930">
      <w:pPr>
        <w:jc w:val="both"/>
        <w:rPr>
          <w:rFonts w:ascii="Century Gothic" w:hAnsi="Century Gothic" w:cs="Arial"/>
        </w:rPr>
      </w:pPr>
      <w:r w:rsidRPr="000D616F">
        <w:rPr>
          <w:rFonts w:ascii="Century Gothic" w:hAnsi="Century Gothic" w:cs="Noto Sans"/>
          <w:color w:val="2D2D2D"/>
          <w:shd w:val="clear" w:color="auto" w:fill="FFFFFF"/>
        </w:rPr>
        <w:t xml:space="preserve">The role of GP Assistant will </w:t>
      </w:r>
      <w:r w:rsidR="000D616F" w:rsidRPr="000D616F">
        <w:rPr>
          <w:rFonts w:ascii="Century Gothic" w:hAnsi="Century Gothic" w:cs="Noto Sans"/>
          <w:color w:val="2D2D2D"/>
          <w:shd w:val="clear" w:color="auto" w:fill="FFFFFF"/>
        </w:rPr>
        <w:t xml:space="preserve">be to </w:t>
      </w:r>
      <w:r w:rsidRPr="000D616F">
        <w:rPr>
          <w:rFonts w:ascii="Century Gothic" w:hAnsi="Century Gothic" w:cs="Noto Sans"/>
          <w:color w:val="2D2D2D"/>
          <w:shd w:val="clear" w:color="auto" w:fill="FFFFFF"/>
        </w:rPr>
        <w:t xml:space="preserve">support the GP and wider clinical teams </w:t>
      </w:r>
      <w:r w:rsidR="000D616F" w:rsidRPr="000D616F">
        <w:rPr>
          <w:rFonts w:ascii="Century Gothic" w:hAnsi="Century Gothic" w:cs="Noto Sans"/>
          <w:color w:val="2D2D2D"/>
          <w:shd w:val="clear" w:color="auto" w:fill="FFFFFF"/>
        </w:rPr>
        <w:t xml:space="preserve">to ensure the </w:t>
      </w:r>
      <w:r w:rsidRPr="000D616F">
        <w:rPr>
          <w:rFonts w:ascii="Century Gothic" w:hAnsi="Century Gothic" w:cs="Noto Sans"/>
          <w:color w:val="2D2D2D"/>
          <w:shd w:val="clear" w:color="auto" w:fill="FFFFFF"/>
        </w:rPr>
        <w:t xml:space="preserve">smooth running of clinics by performing the </w:t>
      </w:r>
      <w:r w:rsidR="00500C7A">
        <w:rPr>
          <w:rFonts w:ascii="Century Gothic" w:hAnsi="Century Gothic" w:cs="Noto Sans"/>
          <w:color w:val="2D2D2D"/>
          <w:shd w:val="clear" w:color="auto" w:fill="FFFFFF"/>
        </w:rPr>
        <w:t xml:space="preserve">complex administration tasks and patient liaison required for ongoing and exemplary patient care. </w:t>
      </w:r>
    </w:p>
    <w:p w14:paraId="47D78996" w14:textId="6F29A275" w:rsidR="00AA478B" w:rsidRDefault="000D616F" w:rsidP="00A50930">
      <w:pPr>
        <w:jc w:val="both"/>
        <w:rPr>
          <w:rFonts w:ascii="Century Gothic" w:hAnsi="Century Gothic" w:cs="Arial"/>
        </w:rPr>
      </w:pPr>
      <w:r w:rsidRPr="000D616F">
        <w:rPr>
          <w:rFonts w:ascii="Century Gothic" w:hAnsi="Century Gothic" w:cs="Arial"/>
        </w:rPr>
        <w:t>GPAs</w:t>
      </w:r>
      <w:r w:rsidR="00AA478B" w:rsidRPr="000D616F">
        <w:rPr>
          <w:rFonts w:ascii="Century Gothic" w:hAnsi="Century Gothic" w:cs="Arial"/>
        </w:rPr>
        <w:t xml:space="preserve"> work closely with </w:t>
      </w:r>
      <w:r w:rsidR="00E73015" w:rsidRPr="000D616F">
        <w:rPr>
          <w:rFonts w:ascii="Century Gothic" w:hAnsi="Century Gothic" w:cs="Arial"/>
        </w:rPr>
        <w:t>a</w:t>
      </w:r>
      <w:r w:rsidR="00AA478B" w:rsidRPr="000D616F">
        <w:rPr>
          <w:rFonts w:ascii="Century Gothic" w:hAnsi="Century Gothic" w:cs="Arial"/>
        </w:rPr>
        <w:t xml:space="preserve"> multidisciplinary team in coordinating all key activities including access to services, </w:t>
      </w:r>
      <w:r w:rsidR="009A151F" w:rsidRPr="000D616F">
        <w:rPr>
          <w:rFonts w:ascii="Century Gothic" w:hAnsi="Century Gothic" w:cs="Arial"/>
        </w:rPr>
        <w:t>advice,</w:t>
      </w:r>
      <w:r w:rsidR="00AA478B" w:rsidRPr="000D616F">
        <w:rPr>
          <w:rFonts w:ascii="Century Gothic" w:hAnsi="Century Gothic" w:cs="Arial"/>
        </w:rPr>
        <w:t xml:space="preserve"> and information</w:t>
      </w:r>
      <w:r w:rsidR="00500C7A">
        <w:rPr>
          <w:rFonts w:ascii="Century Gothic" w:hAnsi="Century Gothic" w:cs="Arial"/>
        </w:rPr>
        <w:t>.</w:t>
      </w:r>
      <w:r w:rsidR="00AA478B" w:rsidRPr="000D616F">
        <w:rPr>
          <w:rFonts w:ascii="Century Gothic" w:hAnsi="Century Gothic" w:cs="Arial"/>
        </w:rPr>
        <w:t xml:space="preserve"> </w:t>
      </w:r>
      <w:r w:rsidR="00500C7A">
        <w:rPr>
          <w:rFonts w:ascii="Century Gothic" w:hAnsi="Century Gothic" w:cs="Arial"/>
        </w:rPr>
        <w:t>E</w:t>
      </w:r>
      <w:r w:rsidR="00AA478B" w:rsidRPr="000D616F">
        <w:rPr>
          <w:rFonts w:ascii="Century Gothic" w:hAnsi="Century Gothic" w:cs="Arial"/>
        </w:rPr>
        <w:t xml:space="preserve">nsuring heath and care planning is timely, </w:t>
      </w:r>
      <w:r w:rsidR="00171819" w:rsidRPr="000D616F">
        <w:rPr>
          <w:rFonts w:ascii="Century Gothic" w:hAnsi="Century Gothic" w:cs="Arial"/>
        </w:rPr>
        <w:t>efficient,</w:t>
      </w:r>
      <w:r w:rsidR="00AA478B" w:rsidRPr="000D616F">
        <w:rPr>
          <w:rFonts w:ascii="Century Gothic" w:hAnsi="Century Gothic" w:cs="Arial"/>
        </w:rPr>
        <w:t xml:space="preserve"> and patient-</w:t>
      </w:r>
      <w:r w:rsidR="009A151F" w:rsidRPr="000D616F">
        <w:rPr>
          <w:rFonts w:ascii="Century Gothic" w:hAnsi="Century Gothic" w:cs="Arial"/>
        </w:rPr>
        <w:t>centred</w:t>
      </w:r>
      <w:r w:rsidR="00AA478B" w:rsidRPr="000D616F">
        <w:rPr>
          <w:rFonts w:ascii="Century Gothic" w:hAnsi="Century Gothic" w:cs="Arial"/>
        </w:rPr>
        <w:t xml:space="preserve">. The post holder will help </w:t>
      </w:r>
      <w:r w:rsidR="00E73015" w:rsidRPr="000D616F">
        <w:rPr>
          <w:rFonts w:ascii="Century Gothic" w:hAnsi="Century Gothic" w:cs="Arial"/>
        </w:rPr>
        <w:t xml:space="preserve">specific </w:t>
      </w:r>
      <w:r w:rsidR="00AA478B" w:rsidRPr="000D616F">
        <w:rPr>
          <w:rFonts w:ascii="Century Gothic" w:hAnsi="Century Gothic" w:cs="Arial"/>
        </w:rPr>
        <w:t>patient</w:t>
      </w:r>
      <w:r w:rsidR="00E73015" w:rsidRPr="000D616F">
        <w:rPr>
          <w:rFonts w:ascii="Century Gothic" w:hAnsi="Century Gothic" w:cs="Arial"/>
        </w:rPr>
        <w:t xml:space="preserve"> groups to</w:t>
      </w:r>
      <w:r w:rsidR="00AA478B" w:rsidRPr="000D616F">
        <w:rPr>
          <w:rFonts w:ascii="Century Gothic" w:hAnsi="Century Gothic" w:cs="Arial"/>
        </w:rPr>
        <w:t xml:space="preserve"> interact and engage with</w:t>
      </w:r>
      <w:r w:rsidR="00E73015" w:rsidRPr="000D616F">
        <w:rPr>
          <w:rFonts w:ascii="Century Gothic" w:hAnsi="Century Gothic" w:cs="Arial"/>
        </w:rPr>
        <w:t xml:space="preserve"> the practice in an efficient manner. </w:t>
      </w:r>
      <w:r w:rsidR="009A151F" w:rsidRPr="000D616F">
        <w:rPr>
          <w:rFonts w:ascii="Century Gothic" w:hAnsi="Century Gothic" w:cs="Arial"/>
        </w:rPr>
        <w:t xml:space="preserve">You will support the provision of continuity of care and act as a point of contact for families, </w:t>
      </w:r>
      <w:r w:rsidR="00171819" w:rsidRPr="000D616F">
        <w:rPr>
          <w:rFonts w:ascii="Century Gothic" w:hAnsi="Century Gothic" w:cs="Arial"/>
        </w:rPr>
        <w:t>residents,</w:t>
      </w:r>
      <w:r w:rsidR="009A151F" w:rsidRPr="000D616F">
        <w:rPr>
          <w:rFonts w:ascii="Century Gothic" w:hAnsi="Century Gothic" w:cs="Arial"/>
        </w:rPr>
        <w:t xml:space="preserve"> and professionals for identified patients in your caseload.</w:t>
      </w:r>
      <w:r w:rsidR="009A151F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</w:p>
    <w:p w14:paraId="7813BABE" w14:textId="44A42DBF" w:rsidR="00780AAC" w:rsidRPr="00AA478B" w:rsidRDefault="00066AC4" w:rsidP="00A50930">
      <w:pPr>
        <w:jc w:val="both"/>
        <w:rPr>
          <w:rFonts w:ascii="Century Gothic" w:hAnsi="Century Gothic" w:cs="Arial"/>
        </w:rPr>
      </w:pPr>
      <w:r w:rsidRPr="00AA478B">
        <w:rPr>
          <w:rFonts w:ascii="Century Gothic" w:hAnsi="Century Gothic" w:cs="Arial"/>
        </w:rPr>
        <w:t>The job description and person specification are an outline of the tasks, responsibilities and outcomes required of the role</w:t>
      </w:r>
      <w:r w:rsidR="00780AAC" w:rsidRPr="00AA478B">
        <w:rPr>
          <w:rFonts w:ascii="Century Gothic" w:hAnsi="Century Gothic" w:cs="Arial"/>
        </w:rPr>
        <w:t>.</w:t>
      </w:r>
      <w:r w:rsidRPr="00AA478B">
        <w:rPr>
          <w:rFonts w:ascii="Century Gothic" w:hAnsi="Century Gothic" w:cs="Arial"/>
        </w:rPr>
        <w:t xml:space="preserve"> The job holder will carry out any other duties as may reasonabl</w:t>
      </w:r>
      <w:r w:rsidR="0020104F">
        <w:rPr>
          <w:rFonts w:ascii="Century Gothic" w:hAnsi="Century Gothic" w:cs="Arial"/>
        </w:rPr>
        <w:t>y</w:t>
      </w:r>
      <w:r w:rsidRPr="00AA478B">
        <w:rPr>
          <w:rFonts w:ascii="Century Gothic" w:hAnsi="Century Gothic" w:cs="Arial"/>
        </w:rPr>
        <w:t xml:space="preserve"> be required by their line manager.</w:t>
      </w:r>
    </w:p>
    <w:p w14:paraId="3FEE362E" w14:textId="672669DC" w:rsidR="00FA78BF" w:rsidRPr="00067507" w:rsidRDefault="00FB3F77" w:rsidP="00C770DE">
      <w:pPr>
        <w:pStyle w:val="Default"/>
        <w:rPr>
          <w:rFonts w:ascii="Century Gothic" w:hAnsi="Century Gothic"/>
          <w:b/>
          <w:bCs/>
          <w:sz w:val="22"/>
          <w:szCs w:val="22"/>
          <w:u w:val="single"/>
        </w:rPr>
      </w:pPr>
      <w:r w:rsidRPr="00067507">
        <w:rPr>
          <w:rFonts w:ascii="Century Gothic" w:hAnsi="Century Gothic"/>
          <w:b/>
          <w:bCs/>
          <w:sz w:val="22"/>
          <w:szCs w:val="22"/>
          <w:u w:val="single"/>
        </w:rPr>
        <w:t>PRIMARY DUTIES AND AREAS OF RESPONSIBILITIES</w:t>
      </w:r>
    </w:p>
    <w:p w14:paraId="5D412865" w14:textId="27B7A2F4" w:rsidR="00474C8F" w:rsidRDefault="00474C8F" w:rsidP="00C770DE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14:paraId="7E17E7DB" w14:textId="77777777" w:rsidR="00100405" w:rsidRPr="00E97D2F" w:rsidRDefault="00100405" w:rsidP="00100405">
      <w:pPr>
        <w:pStyle w:val="Default"/>
        <w:rPr>
          <w:rFonts w:ascii="Century Gothic" w:hAnsi="Century Gothic"/>
          <w:b/>
          <w:sz w:val="22"/>
          <w:szCs w:val="22"/>
        </w:rPr>
      </w:pPr>
      <w:r w:rsidRPr="00E97D2F">
        <w:rPr>
          <w:rFonts w:ascii="Century Gothic" w:hAnsi="Century Gothic"/>
          <w:b/>
          <w:sz w:val="22"/>
          <w:szCs w:val="22"/>
        </w:rPr>
        <w:t>PROVIDING SUPP</w:t>
      </w:r>
      <w:r>
        <w:rPr>
          <w:rFonts w:ascii="Century Gothic" w:hAnsi="Century Gothic"/>
          <w:b/>
          <w:sz w:val="22"/>
          <w:szCs w:val="22"/>
        </w:rPr>
        <w:t>ORT TO GPs, which may include the following:</w:t>
      </w:r>
    </w:p>
    <w:p w14:paraId="7626BA96" w14:textId="77777777" w:rsidR="00100405" w:rsidRDefault="00100405" w:rsidP="00100405">
      <w:pPr>
        <w:pStyle w:val="Default"/>
        <w:rPr>
          <w:rFonts w:ascii="Century Gothic" w:hAnsi="Century Gothic"/>
          <w:sz w:val="22"/>
          <w:szCs w:val="22"/>
        </w:rPr>
      </w:pPr>
    </w:p>
    <w:p w14:paraId="03AC416B" w14:textId="3A2981D2" w:rsidR="00500C7A" w:rsidRPr="00F14C9F" w:rsidRDefault="00500C7A" w:rsidP="00A50930">
      <w:pPr>
        <w:numPr>
          <w:ilvl w:val="0"/>
          <w:numId w:val="15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 w:cs="Helvetica"/>
          <w:lang w:eastAsia="en-GB"/>
        </w:rPr>
      </w:pPr>
      <w:r w:rsidRPr="00F14C9F">
        <w:rPr>
          <w:rFonts w:ascii="Century Gothic" w:eastAsia="Times New Roman" w:hAnsi="Century Gothic" w:cs="Helvetica"/>
          <w:lang w:eastAsia="en-GB"/>
        </w:rPr>
        <w:t>Coordinating patient referrals to include generating the referral paperwork using the GP consultation notes, test results and all other relevant clinical information.</w:t>
      </w:r>
    </w:p>
    <w:p w14:paraId="5DEDA031" w14:textId="3BC9F465" w:rsidR="00500C7A" w:rsidRPr="00F14C9F" w:rsidRDefault="00500C7A" w:rsidP="00A50930">
      <w:pPr>
        <w:numPr>
          <w:ilvl w:val="0"/>
          <w:numId w:val="15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 w:cs="Helvetica"/>
          <w:lang w:eastAsia="en-GB"/>
        </w:rPr>
      </w:pPr>
      <w:r w:rsidRPr="00F14C9F">
        <w:rPr>
          <w:rFonts w:ascii="Century Gothic" w:eastAsia="Times New Roman" w:hAnsi="Century Gothic" w:cs="Helvetica"/>
          <w:lang w:eastAsia="en-GB"/>
        </w:rPr>
        <w:t xml:space="preserve">Processing patient referrals through the e-referral system. </w:t>
      </w:r>
    </w:p>
    <w:p w14:paraId="226D837F" w14:textId="79A246BC" w:rsidR="00100405" w:rsidRPr="00F14C9F" w:rsidRDefault="00100405" w:rsidP="00A50930">
      <w:pPr>
        <w:numPr>
          <w:ilvl w:val="0"/>
          <w:numId w:val="15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 w:cs="Helvetica"/>
          <w:lang w:eastAsia="en-GB"/>
        </w:rPr>
      </w:pPr>
      <w:r w:rsidRPr="00F14C9F">
        <w:rPr>
          <w:rFonts w:ascii="Century Gothic" w:eastAsia="Times New Roman" w:hAnsi="Century Gothic" w:cs="Helvetica"/>
          <w:lang w:eastAsia="en-GB"/>
        </w:rPr>
        <w:t xml:space="preserve">Completing forms </w:t>
      </w:r>
      <w:r w:rsidR="00500C7A" w:rsidRPr="00F14C9F">
        <w:rPr>
          <w:rFonts w:ascii="Century Gothic" w:eastAsia="Times New Roman" w:hAnsi="Century Gothic" w:cs="Helvetica"/>
          <w:lang w:eastAsia="en-GB"/>
        </w:rPr>
        <w:t xml:space="preserve">&amp; letters </w:t>
      </w:r>
      <w:r w:rsidRPr="00F14C9F">
        <w:rPr>
          <w:rFonts w:ascii="Century Gothic" w:eastAsia="Times New Roman" w:hAnsi="Century Gothic" w:cs="Helvetica"/>
          <w:lang w:eastAsia="en-GB"/>
        </w:rPr>
        <w:t xml:space="preserve">for the GP to approve such as </w:t>
      </w:r>
      <w:r w:rsidR="00500C7A" w:rsidRPr="00F14C9F">
        <w:rPr>
          <w:rFonts w:ascii="Century Gothic" w:eastAsia="Times New Roman" w:hAnsi="Century Gothic" w:cs="Helvetica"/>
          <w:lang w:eastAsia="en-GB"/>
        </w:rPr>
        <w:t>Individual Funding Requests, private referral letters &amp; other correspondence.</w:t>
      </w:r>
    </w:p>
    <w:p w14:paraId="645DC953" w14:textId="43B707D0" w:rsidR="00500C7A" w:rsidRPr="00F14C9F" w:rsidRDefault="00500C7A" w:rsidP="00A50930">
      <w:pPr>
        <w:numPr>
          <w:ilvl w:val="0"/>
          <w:numId w:val="15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 w:cs="Helvetica"/>
          <w:lang w:eastAsia="en-GB"/>
        </w:rPr>
      </w:pPr>
      <w:r w:rsidRPr="00F14C9F">
        <w:rPr>
          <w:rFonts w:ascii="Century Gothic" w:eastAsia="Times New Roman" w:hAnsi="Century Gothic" w:cs="Helvetica"/>
          <w:lang w:eastAsia="en-GB"/>
        </w:rPr>
        <w:t>Managing and triaging the main practice email inbox.</w:t>
      </w:r>
    </w:p>
    <w:p w14:paraId="04CEE714" w14:textId="034FA1EF" w:rsidR="00500C7A" w:rsidRPr="00F14C9F" w:rsidRDefault="00500C7A" w:rsidP="00A50930">
      <w:pPr>
        <w:numPr>
          <w:ilvl w:val="0"/>
          <w:numId w:val="15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 w:cs="Helvetica"/>
          <w:lang w:eastAsia="en-GB"/>
        </w:rPr>
      </w:pPr>
      <w:r w:rsidRPr="00F14C9F">
        <w:rPr>
          <w:rFonts w:ascii="Century Gothic" w:eastAsia="Times New Roman" w:hAnsi="Century Gothic" w:cs="Helvetica"/>
          <w:lang w:eastAsia="en-GB"/>
        </w:rPr>
        <w:t>Actioning clinical requirements from secondary care letters.</w:t>
      </w:r>
    </w:p>
    <w:p w14:paraId="7CF76B89" w14:textId="66DBC370" w:rsidR="00500C7A" w:rsidRPr="00F14C9F" w:rsidRDefault="00500C7A" w:rsidP="00A50930">
      <w:pPr>
        <w:numPr>
          <w:ilvl w:val="0"/>
          <w:numId w:val="15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 w:cs="Helvetica"/>
          <w:lang w:eastAsia="en-GB"/>
        </w:rPr>
      </w:pPr>
      <w:r w:rsidRPr="00F14C9F">
        <w:rPr>
          <w:rFonts w:ascii="Century Gothic" w:eastAsia="Times New Roman" w:hAnsi="Century Gothic" w:cs="Helvetica"/>
          <w:lang w:eastAsia="en-GB"/>
        </w:rPr>
        <w:t xml:space="preserve">Triaging and responding to patient queries via the practice website. </w:t>
      </w:r>
    </w:p>
    <w:p w14:paraId="2000380D" w14:textId="3260ADA2" w:rsidR="00F14C9F" w:rsidRPr="00F14C9F" w:rsidRDefault="00F14C9F" w:rsidP="00A50930">
      <w:pPr>
        <w:numPr>
          <w:ilvl w:val="0"/>
          <w:numId w:val="15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 w:cs="Helvetica"/>
          <w:lang w:eastAsia="en-GB"/>
        </w:rPr>
      </w:pPr>
      <w:r w:rsidRPr="00F14C9F">
        <w:rPr>
          <w:rFonts w:ascii="Century Gothic" w:eastAsia="Times New Roman" w:hAnsi="Century Gothic" w:cs="Helvetica"/>
          <w:lang w:eastAsia="en-GB"/>
        </w:rPr>
        <w:t xml:space="preserve">Audio typing from GP dictations. </w:t>
      </w:r>
    </w:p>
    <w:p w14:paraId="5E5A542F" w14:textId="0326F468" w:rsidR="00100405" w:rsidRPr="00F14C9F" w:rsidRDefault="00100405" w:rsidP="00A50930">
      <w:pPr>
        <w:numPr>
          <w:ilvl w:val="0"/>
          <w:numId w:val="15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 w:cs="Helvetica"/>
          <w:lang w:eastAsia="en-GB"/>
        </w:rPr>
      </w:pPr>
      <w:r w:rsidRPr="00F14C9F">
        <w:rPr>
          <w:rFonts w:ascii="Century Gothic" w:eastAsia="Times New Roman" w:hAnsi="Century Gothic" w:cs="Helvetica"/>
          <w:lang w:eastAsia="en-GB"/>
        </w:rPr>
        <w:t>Explaining treatment procedures to patients including arranging follow up appointments</w:t>
      </w:r>
      <w:r w:rsidR="000D616F" w:rsidRPr="00F14C9F">
        <w:rPr>
          <w:rFonts w:ascii="Century Gothic" w:eastAsia="Times New Roman" w:hAnsi="Century Gothic" w:cs="Helvetica"/>
          <w:lang w:eastAsia="en-GB"/>
        </w:rPr>
        <w:t>.</w:t>
      </w:r>
    </w:p>
    <w:p w14:paraId="4A5C7FFE" w14:textId="087AE757" w:rsidR="00100405" w:rsidRPr="00F14C9F" w:rsidRDefault="00100405" w:rsidP="00A50930">
      <w:pPr>
        <w:numPr>
          <w:ilvl w:val="0"/>
          <w:numId w:val="15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 w:cs="Helvetica"/>
          <w:lang w:eastAsia="en-GB"/>
        </w:rPr>
      </w:pPr>
      <w:r w:rsidRPr="00F14C9F">
        <w:rPr>
          <w:rFonts w:ascii="Century Gothic" w:eastAsia="Times New Roman" w:hAnsi="Century Gothic" w:cs="Helvetica"/>
          <w:lang w:eastAsia="en-GB"/>
        </w:rPr>
        <w:t>Helping the GP liaise with outside agencies i.e. getting an on-call doctor on the phone to ask advice or arrange admission while the GP can continue with their consultation(s)</w:t>
      </w:r>
      <w:r w:rsidR="000D616F" w:rsidRPr="00F14C9F">
        <w:rPr>
          <w:rFonts w:ascii="Century Gothic" w:eastAsia="Times New Roman" w:hAnsi="Century Gothic" w:cs="Helvetica"/>
          <w:lang w:eastAsia="en-GB"/>
        </w:rPr>
        <w:t>.</w:t>
      </w:r>
    </w:p>
    <w:p w14:paraId="77057B02" w14:textId="6180806C" w:rsidR="00F14C9F" w:rsidRPr="00F14C9F" w:rsidRDefault="00F14C9F" w:rsidP="00A50930">
      <w:pPr>
        <w:numPr>
          <w:ilvl w:val="0"/>
          <w:numId w:val="15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 w:cs="Helvetica"/>
          <w:lang w:eastAsia="en-GB"/>
        </w:rPr>
      </w:pPr>
      <w:proofErr w:type="spellStart"/>
      <w:r w:rsidRPr="00F14C9F">
        <w:rPr>
          <w:rFonts w:ascii="Century Gothic" w:eastAsia="Times New Roman" w:hAnsi="Century Gothic" w:cs="Helvetica"/>
          <w:lang w:eastAsia="en-GB"/>
        </w:rPr>
        <w:t>Dermoscopy</w:t>
      </w:r>
      <w:proofErr w:type="spellEnd"/>
      <w:r w:rsidRPr="00F14C9F">
        <w:rPr>
          <w:rFonts w:ascii="Century Gothic" w:eastAsia="Times New Roman" w:hAnsi="Century Gothic" w:cs="Helvetica"/>
          <w:lang w:eastAsia="en-GB"/>
        </w:rPr>
        <w:t xml:space="preserve"> photography to aid advice &amp; guidance referrals to Dermatology.</w:t>
      </w:r>
    </w:p>
    <w:p w14:paraId="23BF0572" w14:textId="6F2EF14C" w:rsidR="00FB4D59" w:rsidRPr="00067507" w:rsidRDefault="00100405" w:rsidP="00A50930">
      <w:pPr>
        <w:numPr>
          <w:ilvl w:val="0"/>
          <w:numId w:val="15"/>
        </w:numPr>
        <w:shd w:val="clear" w:color="auto" w:fill="FEFEFE"/>
        <w:spacing w:after="0" w:line="240" w:lineRule="auto"/>
        <w:jc w:val="both"/>
        <w:rPr>
          <w:rFonts w:ascii="Century Gothic" w:eastAsia="Times New Roman" w:hAnsi="Century Gothic" w:cs="Helvetica"/>
          <w:lang w:eastAsia="en-GB"/>
        </w:rPr>
      </w:pPr>
      <w:r w:rsidRPr="00F14C9F">
        <w:rPr>
          <w:rFonts w:ascii="Century Gothic" w:eastAsia="Times New Roman" w:hAnsi="Century Gothic" w:cs="Helvetica"/>
          <w:lang w:eastAsia="en-GB"/>
        </w:rPr>
        <w:lastRenderedPageBreak/>
        <w:t>Support the GP with</w:t>
      </w:r>
      <w:r w:rsidR="00500C7A" w:rsidRPr="00F14C9F">
        <w:rPr>
          <w:rFonts w:ascii="Century Gothic" w:eastAsia="Times New Roman" w:hAnsi="Century Gothic" w:cs="Helvetica"/>
          <w:lang w:eastAsia="en-GB"/>
        </w:rPr>
        <w:t xml:space="preserve"> seasonal</w:t>
      </w:r>
      <w:r w:rsidRPr="00F14C9F">
        <w:rPr>
          <w:rFonts w:ascii="Century Gothic" w:eastAsia="Times New Roman" w:hAnsi="Century Gothic" w:cs="Helvetica"/>
          <w:lang w:eastAsia="en-GB"/>
        </w:rPr>
        <w:t xml:space="preserve"> </w:t>
      </w:r>
      <w:r w:rsidR="00FB4D59" w:rsidRPr="00F14C9F">
        <w:rPr>
          <w:rFonts w:ascii="Century Gothic" w:eastAsia="Times New Roman" w:hAnsi="Century Gothic" w:cs="Helvetica"/>
          <w:lang w:eastAsia="en-GB"/>
        </w:rPr>
        <w:t>immunisation</w:t>
      </w:r>
      <w:r w:rsidR="00500C7A" w:rsidRPr="00F14C9F">
        <w:rPr>
          <w:rFonts w:ascii="Century Gothic" w:eastAsia="Times New Roman" w:hAnsi="Century Gothic" w:cs="Helvetica"/>
          <w:lang w:eastAsia="en-GB"/>
        </w:rPr>
        <w:t xml:space="preserve"> clinics.</w:t>
      </w:r>
    </w:p>
    <w:p w14:paraId="4AF33292" w14:textId="5B2E8C08" w:rsidR="00474C8F" w:rsidRDefault="00474C8F" w:rsidP="00C770DE">
      <w:pPr>
        <w:pStyle w:val="Default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CARE CO-ORDINATION</w:t>
      </w:r>
    </w:p>
    <w:p w14:paraId="30A14972" w14:textId="77777777" w:rsidR="00D0298E" w:rsidRDefault="00D0298E" w:rsidP="00C770DE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14:paraId="368B5FE0" w14:textId="00DFD7D8" w:rsidR="00066AC4" w:rsidRDefault="00F07B10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Provide coordination and navigation for people and their carers across health and care services, working c</w:t>
      </w:r>
      <w:r w:rsidR="00E73015">
        <w:rPr>
          <w:rFonts w:ascii="Century Gothic" w:hAnsi="Century Gothic"/>
          <w:sz w:val="22"/>
          <w:szCs w:val="22"/>
        </w:rPr>
        <w:t xml:space="preserve">losely with </w:t>
      </w:r>
      <w:r>
        <w:rPr>
          <w:rFonts w:ascii="Century Gothic" w:hAnsi="Century Gothic"/>
          <w:sz w:val="22"/>
          <w:szCs w:val="22"/>
        </w:rPr>
        <w:t>other primary care professionals.</w:t>
      </w:r>
    </w:p>
    <w:p w14:paraId="3AB4F8AA" w14:textId="47C77514" w:rsidR="00F07B10" w:rsidRDefault="00F07B10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Utilise population health intelligence to proactively identify and work with a cohort of patients to deliver personalised care</w:t>
      </w:r>
      <w:r w:rsidR="00500C7A">
        <w:rPr>
          <w:rFonts w:ascii="Century Gothic" w:hAnsi="Century Gothic"/>
          <w:sz w:val="22"/>
          <w:szCs w:val="22"/>
        </w:rPr>
        <w:t xml:space="preserve"> and meet QOF targets. </w:t>
      </w:r>
    </w:p>
    <w:p w14:paraId="1C4E3A6E" w14:textId="06EFC1D0" w:rsidR="00F07B10" w:rsidRDefault="00F07B10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Help people to manage their needs through answering queries, making and managing appointments</w:t>
      </w:r>
      <w:r w:rsidR="00E73015">
        <w:rPr>
          <w:rFonts w:ascii="Century Gothic" w:hAnsi="Century Gothic"/>
          <w:sz w:val="22"/>
          <w:szCs w:val="22"/>
        </w:rPr>
        <w:t xml:space="preserve"> and ensuring that people have g</w:t>
      </w:r>
      <w:r>
        <w:rPr>
          <w:rFonts w:ascii="Century Gothic" w:hAnsi="Century Gothic"/>
          <w:sz w:val="22"/>
          <w:szCs w:val="22"/>
        </w:rPr>
        <w:t>ood quality written or verbal information to help them make choices about their care</w:t>
      </w:r>
      <w:r w:rsidR="000D616F">
        <w:rPr>
          <w:rFonts w:ascii="Century Gothic" w:hAnsi="Century Gothic"/>
          <w:sz w:val="22"/>
          <w:szCs w:val="22"/>
        </w:rPr>
        <w:t>.</w:t>
      </w:r>
    </w:p>
    <w:p w14:paraId="13B2CA8E" w14:textId="308D7065" w:rsidR="00F07B10" w:rsidRDefault="00F07B10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Holistically bring together </w:t>
      </w:r>
      <w:r w:rsidR="00500C7A">
        <w:rPr>
          <w:rFonts w:ascii="Century Gothic" w:hAnsi="Century Gothic"/>
          <w:sz w:val="22"/>
          <w:szCs w:val="22"/>
        </w:rPr>
        <w:t>all</w:t>
      </w:r>
      <w:r>
        <w:rPr>
          <w:rFonts w:ascii="Century Gothic" w:hAnsi="Century Gothic"/>
          <w:sz w:val="22"/>
          <w:szCs w:val="22"/>
        </w:rPr>
        <w:t xml:space="preserve"> a </w:t>
      </w:r>
      <w:r w:rsidR="00BD1C57">
        <w:rPr>
          <w:rFonts w:ascii="Century Gothic" w:hAnsi="Century Gothic"/>
          <w:sz w:val="22"/>
          <w:szCs w:val="22"/>
        </w:rPr>
        <w:t>person’s</w:t>
      </w:r>
      <w:r>
        <w:rPr>
          <w:rFonts w:ascii="Century Gothic" w:hAnsi="Century Gothic"/>
          <w:sz w:val="22"/>
          <w:szCs w:val="22"/>
        </w:rPr>
        <w:t xml:space="preserve"> identified care and support plan</w:t>
      </w:r>
      <w:r w:rsidR="00500C7A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>, in line with best p</w:t>
      </w:r>
      <w:r w:rsidR="00F00E79">
        <w:rPr>
          <w:rFonts w:ascii="Century Gothic" w:hAnsi="Century Gothic"/>
          <w:sz w:val="22"/>
          <w:szCs w:val="22"/>
        </w:rPr>
        <w:t>ractice, based on what matters to the person</w:t>
      </w:r>
      <w:r w:rsidR="000D616F">
        <w:rPr>
          <w:rFonts w:ascii="Century Gothic" w:hAnsi="Century Gothic"/>
          <w:sz w:val="22"/>
          <w:szCs w:val="22"/>
        </w:rPr>
        <w:t>.</w:t>
      </w:r>
    </w:p>
    <w:p w14:paraId="4ABD2E43" w14:textId="3700689D" w:rsidR="008E2C06" w:rsidRDefault="00342D2E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Raise awareness within the P</w:t>
      </w:r>
      <w:r w:rsidR="00E73015">
        <w:rPr>
          <w:rFonts w:ascii="Century Gothic" w:hAnsi="Century Gothic"/>
          <w:sz w:val="22"/>
          <w:szCs w:val="22"/>
        </w:rPr>
        <w:t>ractice</w:t>
      </w:r>
      <w:r>
        <w:rPr>
          <w:rFonts w:ascii="Century Gothic" w:hAnsi="Century Gothic"/>
          <w:sz w:val="22"/>
          <w:szCs w:val="22"/>
        </w:rPr>
        <w:t xml:space="preserve"> of </w:t>
      </w:r>
      <w:r w:rsidR="00500C7A">
        <w:rPr>
          <w:rFonts w:ascii="Century Gothic" w:hAnsi="Century Gothic"/>
          <w:sz w:val="22"/>
          <w:szCs w:val="22"/>
        </w:rPr>
        <w:t>shared decision</w:t>
      </w:r>
      <w:r>
        <w:rPr>
          <w:rFonts w:ascii="Century Gothic" w:hAnsi="Century Gothic"/>
          <w:sz w:val="22"/>
          <w:szCs w:val="22"/>
        </w:rPr>
        <w:t xml:space="preserve"> making and decision support tools, including how to identify patients who may benefit from this</w:t>
      </w:r>
      <w:r w:rsidR="000D616F">
        <w:rPr>
          <w:rFonts w:ascii="Century Gothic" w:hAnsi="Century Gothic"/>
          <w:sz w:val="22"/>
          <w:szCs w:val="22"/>
        </w:rPr>
        <w:t>.</w:t>
      </w:r>
    </w:p>
    <w:p w14:paraId="0C9CEEAE" w14:textId="2647D2F8" w:rsidR="00342D2E" w:rsidRDefault="008E2C06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 part of the multidisciplinary team, build relationships with staff in GP practices, attending relevant meetings, providing information and feedback on care coordination priorities</w:t>
      </w:r>
      <w:r w:rsidR="000D616F">
        <w:rPr>
          <w:rFonts w:ascii="Century Gothic" w:hAnsi="Century Gothic"/>
          <w:sz w:val="22"/>
          <w:szCs w:val="22"/>
        </w:rPr>
        <w:t>.</w:t>
      </w:r>
    </w:p>
    <w:p w14:paraId="152C4E2E" w14:textId="2C754CBC" w:rsidR="008E2C06" w:rsidRDefault="008E2C06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Be proactive in developing strong link with local agencies, and in encouraging equality and inclusions</w:t>
      </w:r>
      <w:r w:rsidR="000D616F">
        <w:rPr>
          <w:rFonts w:ascii="Century Gothic" w:hAnsi="Century Gothic"/>
          <w:sz w:val="22"/>
          <w:szCs w:val="22"/>
        </w:rPr>
        <w:t>.</w:t>
      </w:r>
    </w:p>
    <w:p w14:paraId="3D11371E" w14:textId="2B0D9D91" w:rsidR="008E2C06" w:rsidRDefault="008E2C06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Liaise directly with care homes and other key providers, and compile and circulate relevant information across stakeholder groups</w:t>
      </w:r>
      <w:r w:rsidR="000D616F">
        <w:rPr>
          <w:rFonts w:ascii="Century Gothic" w:hAnsi="Century Gothic"/>
          <w:sz w:val="22"/>
          <w:szCs w:val="22"/>
        </w:rPr>
        <w:t>.</w:t>
      </w:r>
    </w:p>
    <w:p w14:paraId="328C6CA5" w14:textId="51C6A1EA" w:rsidR="008E2C06" w:rsidRDefault="008E2C06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Understand, </w:t>
      </w:r>
      <w:r w:rsidR="00100405">
        <w:rPr>
          <w:rFonts w:ascii="Century Gothic" w:hAnsi="Century Gothic"/>
          <w:sz w:val="22"/>
          <w:szCs w:val="22"/>
        </w:rPr>
        <w:t>p</w:t>
      </w:r>
      <w:r>
        <w:rPr>
          <w:rFonts w:ascii="Century Gothic" w:hAnsi="Century Gothic"/>
          <w:sz w:val="22"/>
          <w:szCs w:val="22"/>
        </w:rPr>
        <w:t xml:space="preserve">ut in place and adhere to safeguarding protocols for vulnerable </w:t>
      </w:r>
      <w:r w:rsidR="000D616F">
        <w:rPr>
          <w:rFonts w:ascii="Century Gothic" w:hAnsi="Century Gothic"/>
          <w:sz w:val="22"/>
          <w:szCs w:val="22"/>
        </w:rPr>
        <w:t>individuals.</w:t>
      </w:r>
    </w:p>
    <w:p w14:paraId="27A4F5AE" w14:textId="4C3E70C3" w:rsidR="00171819" w:rsidRDefault="00171819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Capture key information to enable comprehensive and accurate records of support, inputting these into clinical systems as required and adhering to data protection legislation</w:t>
      </w:r>
      <w:r w:rsidR="000D616F">
        <w:rPr>
          <w:rFonts w:ascii="Century Gothic" w:hAnsi="Century Gothic"/>
          <w:sz w:val="22"/>
          <w:szCs w:val="22"/>
        </w:rPr>
        <w:t>.</w:t>
      </w:r>
    </w:p>
    <w:p w14:paraId="6F1D8139" w14:textId="1278D21E" w:rsidR="001623E9" w:rsidRDefault="001623E9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 actively seek to increase the number of referrals to Social Prescribers, in line with the PCN DES specification</w:t>
      </w:r>
      <w:r w:rsidR="000D616F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5B2D690A" w14:textId="7448BA52" w:rsidR="001623E9" w:rsidRDefault="001623E9" w:rsidP="00A50930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To engage in any NHS Care-co-ordinator training programs as required. </w:t>
      </w:r>
    </w:p>
    <w:p w14:paraId="178B3779" w14:textId="77777777" w:rsidR="00E97D2F" w:rsidRPr="00C86FC5" w:rsidRDefault="00E97D2F" w:rsidP="00E97D2F">
      <w:pPr>
        <w:pStyle w:val="Default"/>
        <w:rPr>
          <w:rFonts w:ascii="Century Gothic" w:hAnsi="Century Gothic"/>
          <w:sz w:val="22"/>
          <w:szCs w:val="22"/>
        </w:rPr>
      </w:pPr>
    </w:p>
    <w:p w14:paraId="74D54EA5" w14:textId="77777777" w:rsidR="000F279F" w:rsidRPr="00067507" w:rsidRDefault="000F279F" w:rsidP="00377A3F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u w:val="single"/>
        </w:rPr>
      </w:pPr>
      <w:r w:rsidRPr="00067507">
        <w:rPr>
          <w:rFonts w:ascii="Century Gothic" w:eastAsia="Times New Roman" w:hAnsi="Century Gothic" w:cs="Times New Roman"/>
          <w:b/>
          <w:bCs/>
          <w:u w:val="single"/>
        </w:rPr>
        <w:t>C</w:t>
      </w:r>
      <w:r w:rsidR="00377A3F" w:rsidRPr="00067507">
        <w:rPr>
          <w:rFonts w:ascii="Century Gothic" w:eastAsia="Times New Roman" w:hAnsi="Century Gothic" w:cs="Times New Roman"/>
          <w:b/>
          <w:bCs/>
          <w:u w:val="single"/>
        </w:rPr>
        <w:t>ONFIDENTIALITY</w:t>
      </w:r>
    </w:p>
    <w:p w14:paraId="363711B8" w14:textId="77777777" w:rsidR="00377A3F" w:rsidRPr="000F279F" w:rsidRDefault="00377A3F" w:rsidP="000F279F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</w:rPr>
      </w:pPr>
    </w:p>
    <w:p w14:paraId="79AF8A65" w14:textId="2A239BBF" w:rsidR="000F279F" w:rsidRPr="000F279F" w:rsidRDefault="0041151A" w:rsidP="00A50930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The post holder may</w:t>
      </w:r>
      <w:r w:rsidR="000F279F" w:rsidRPr="000F279F">
        <w:rPr>
          <w:rFonts w:ascii="Century Gothic" w:eastAsia="Times New Roman" w:hAnsi="Century Gothic" w:cs="Times New Roman"/>
        </w:rPr>
        <w:t xml:space="preserve"> have access to confidential information relating to patients, their carer’s, practice staff and other healthcare workers.  They may also have access to information relating to the </w:t>
      </w:r>
      <w:r w:rsidR="00E73015">
        <w:rPr>
          <w:rFonts w:ascii="Century Gothic" w:eastAsia="Times New Roman" w:hAnsi="Century Gothic" w:cs="Times New Roman"/>
        </w:rPr>
        <w:t>Practice</w:t>
      </w:r>
      <w:r w:rsidR="000F279F" w:rsidRPr="000F279F">
        <w:rPr>
          <w:rFonts w:ascii="Century Gothic" w:eastAsia="Times New Roman" w:hAnsi="Century Gothic" w:cs="Times New Roman"/>
        </w:rPr>
        <w:t xml:space="preserve"> as a business organisation.  All such information from any source is to be regarded as strictly confidential.</w:t>
      </w:r>
    </w:p>
    <w:p w14:paraId="5E5D3AA1" w14:textId="77777777" w:rsidR="000F279F" w:rsidRPr="000F279F" w:rsidRDefault="000F279F" w:rsidP="00A50930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399F08BB" w14:textId="0F47F0A6" w:rsidR="000F279F" w:rsidRPr="000F279F" w:rsidRDefault="000F279F" w:rsidP="00A50930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0F279F">
        <w:rPr>
          <w:rFonts w:ascii="Century Gothic" w:eastAsia="Times New Roman" w:hAnsi="Century Gothic" w:cs="Times New Roman"/>
        </w:rPr>
        <w:t xml:space="preserve">Information relating to patients, carers, colleagues, other healthcare workers or the business of the </w:t>
      </w:r>
      <w:r w:rsidR="00E73015">
        <w:rPr>
          <w:rFonts w:ascii="Century Gothic" w:eastAsia="Times New Roman" w:hAnsi="Century Gothic" w:cs="Times New Roman"/>
        </w:rPr>
        <w:t>Practice</w:t>
      </w:r>
      <w:r w:rsidRPr="000F279F">
        <w:rPr>
          <w:rFonts w:ascii="Century Gothic" w:eastAsia="Times New Roman" w:hAnsi="Century Gothic" w:cs="Times New Roman"/>
        </w:rPr>
        <w:t xml:space="preserve"> may only be divulged to authorised persons in accordance with the </w:t>
      </w:r>
      <w:r w:rsidR="00E73015">
        <w:rPr>
          <w:rFonts w:ascii="Century Gothic" w:eastAsia="Times New Roman" w:hAnsi="Century Gothic" w:cs="Times New Roman"/>
        </w:rPr>
        <w:t>Practice</w:t>
      </w:r>
      <w:r w:rsidRPr="000F279F">
        <w:rPr>
          <w:rFonts w:ascii="Century Gothic" w:eastAsia="Times New Roman" w:hAnsi="Century Gothic" w:cs="Times New Roman"/>
        </w:rPr>
        <w:t xml:space="preserve"> policies and procedures relating to confidentiality and the protection of personal and sensitive data.</w:t>
      </w:r>
    </w:p>
    <w:p w14:paraId="251ECA66" w14:textId="77777777" w:rsidR="000F279F" w:rsidRPr="000F279F" w:rsidRDefault="000F279F" w:rsidP="000F279F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29476414" w14:textId="77777777" w:rsidR="000F279F" w:rsidRPr="00067507" w:rsidRDefault="000F279F" w:rsidP="00377A3F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u w:val="single"/>
        </w:rPr>
      </w:pPr>
      <w:r w:rsidRPr="00067507">
        <w:rPr>
          <w:rFonts w:ascii="Century Gothic" w:eastAsia="Times New Roman" w:hAnsi="Century Gothic" w:cs="Times New Roman"/>
          <w:b/>
          <w:bCs/>
          <w:u w:val="single"/>
        </w:rPr>
        <w:t>H</w:t>
      </w:r>
      <w:r w:rsidR="00377A3F" w:rsidRPr="00067507">
        <w:rPr>
          <w:rFonts w:ascii="Century Gothic" w:eastAsia="Times New Roman" w:hAnsi="Century Gothic" w:cs="Times New Roman"/>
          <w:b/>
          <w:bCs/>
          <w:u w:val="single"/>
        </w:rPr>
        <w:t>EALTH &amp; SAFETY</w:t>
      </w:r>
    </w:p>
    <w:p w14:paraId="32D70F82" w14:textId="77777777" w:rsidR="00377A3F" w:rsidRPr="000F279F" w:rsidRDefault="00377A3F" w:rsidP="000F279F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</w:rPr>
      </w:pPr>
    </w:p>
    <w:p w14:paraId="7F7AC990" w14:textId="709DE303" w:rsidR="000F279F" w:rsidRPr="000F279F" w:rsidRDefault="000F279F" w:rsidP="00A50930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0F279F">
        <w:rPr>
          <w:rFonts w:ascii="Century Gothic" w:eastAsia="Times New Roman" w:hAnsi="Century Gothic" w:cs="Times New Roman"/>
        </w:rPr>
        <w:t>The post holder will assist in promoting and maintaining their own and other’s health, safety and security as defined in the</w:t>
      </w:r>
      <w:r w:rsidR="00E73015">
        <w:rPr>
          <w:rFonts w:ascii="Century Gothic" w:eastAsia="Times New Roman" w:hAnsi="Century Gothic" w:cs="Times New Roman"/>
        </w:rPr>
        <w:t xml:space="preserve"> Practice </w:t>
      </w:r>
      <w:r w:rsidRPr="000F279F">
        <w:rPr>
          <w:rFonts w:ascii="Century Gothic" w:eastAsia="Times New Roman" w:hAnsi="Century Gothic" w:cs="Times New Roman"/>
        </w:rPr>
        <w:t>Health &amp; Safety Policy.</w:t>
      </w:r>
    </w:p>
    <w:p w14:paraId="24938343" w14:textId="77777777" w:rsidR="000F279F" w:rsidRPr="000F279F" w:rsidRDefault="000F279F" w:rsidP="000F279F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4F7382C5" w14:textId="77777777" w:rsidR="000D616F" w:rsidRDefault="000D616F" w:rsidP="00377A3F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</w:rPr>
      </w:pPr>
    </w:p>
    <w:p w14:paraId="4A1F752F" w14:textId="60DB12F7" w:rsidR="000F279F" w:rsidRPr="00067507" w:rsidRDefault="000F279F" w:rsidP="00377A3F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u w:val="single"/>
        </w:rPr>
      </w:pPr>
      <w:r w:rsidRPr="00067507">
        <w:rPr>
          <w:rFonts w:ascii="Century Gothic" w:eastAsia="Times New Roman" w:hAnsi="Century Gothic" w:cs="Times New Roman"/>
          <w:b/>
          <w:bCs/>
          <w:u w:val="single"/>
        </w:rPr>
        <w:t>E</w:t>
      </w:r>
      <w:r w:rsidR="00377A3F" w:rsidRPr="00067507">
        <w:rPr>
          <w:rFonts w:ascii="Century Gothic" w:eastAsia="Times New Roman" w:hAnsi="Century Gothic" w:cs="Times New Roman"/>
          <w:b/>
          <w:bCs/>
          <w:u w:val="single"/>
        </w:rPr>
        <w:t>QUALITY AND DIVERSITY</w:t>
      </w:r>
    </w:p>
    <w:p w14:paraId="33DF6FBB" w14:textId="77777777" w:rsidR="00377A3F" w:rsidRPr="000F279F" w:rsidRDefault="00377A3F" w:rsidP="000F279F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</w:rPr>
      </w:pPr>
    </w:p>
    <w:p w14:paraId="1DCE22BE" w14:textId="62FAA49C" w:rsidR="000F279F" w:rsidRDefault="000F279F" w:rsidP="00A50930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0F279F">
        <w:rPr>
          <w:rFonts w:ascii="Century Gothic" w:eastAsia="Times New Roman" w:hAnsi="Century Gothic" w:cs="Times New Roman"/>
        </w:rPr>
        <w:t>The post holder will support the equality, diversity and rights of patients, carers and colleagues to include</w:t>
      </w:r>
      <w:r w:rsidR="00067507">
        <w:rPr>
          <w:rFonts w:ascii="Century Gothic" w:eastAsia="Times New Roman" w:hAnsi="Century Gothic" w:cs="Times New Roman"/>
        </w:rPr>
        <w:t>:</w:t>
      </w:r>
    </w:p>
    <w:p w14:paraId="08178348" w14:textId="77777777" w:rsidR="00C86FC5" w:rsidRPr="000F279F" w:rsidRDefault="00C86FC5" w:rsidP="00A50930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26FEECB3" w14:textId="77777777" w:rsidR="00E73015" w:rsidRDefault="000F279F" w:rsidP="00A509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E73015">
        <w:rPr>
          <w:rFonts w:ascii="Century Gothic" w:eastAsia="Times New Roman" w:hAnsi="Century Gothic" w:cs="Times New Roman"/>
        </w:rPr>
        <w:t>acting in a way that recognises the importance of people’s rights, interpreting them in a way that is consistent with the practice procedures and policies and current legislation.</w:t>
      </w:r>
    </w:p>
    <w:p w14:paraId="6245DE13" w14:textId="4B2DD51C" w:rsidR="000F279F" w:rsidRDefault="000F279F" w:rsidP="00A509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E73015">
        <w:rPr>
          <w:rFonts w:ascii="Century Gothic" w:eastAsia="Times New Roman" w:hAnsi="Century Gothic" w:cs="Times New Roman"/>
        </w:rPr>
        <w:t>Respecting the privacy, dignity, needs and beliefs of patients, carers and colleagues.</w:t>
      </w:r>
    </w:p>
    <w:p w14:paraId="37609F8A" w14:textId="77777777" w:rsidR="00875A02" w:rsidRDefault="00875A02" w:rsidP="00875A02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4DA316F8" w14:textId="10D55338" w:rsidR="00875A02" w:rsidRPr="00067507" w:rsidRDefault="00875A02" w:rsidP="00875A02">
      <w:pPr>
        <w:spacing w:after="0" w:line="240" w:lineRule="auto"/>
        <w:rPr>
          <w:rFonts w:ascii="Century Gothic" w:eastAsia="Times New Roman" w:hAnsi="Century Gothic" w:cs="Times New Roman"/>
          <w:b/>
          <w:bCs/>
          <w:u w:val="single"/>
        </w:rPr>
      </w:pPr>
      <w:r w:rsidRPr="00067507">
        <w:rPr>
          <w:rFonts w:ascii="Century Gothic" w:eastAsia="Times New Roman" w:hAnsi="Century Gothic" w:cs="Times New Roman"/>
          <w:b/>
          <w:bCs/>
          <w:u w:val="single"/>
        </w:rPr>
        <w:t xml:space="preserve">Person Specification </w:t>
      </w:r>
    </w:p>
    <w:p w14:paraId="62E635E7" w14:textId="34AEBF5A" w:rsidR="00875A02" w:rsidRDefault="00875A02" w:rsidP="00875A02">
      <w:pPr>
        <w:spacing w:after="0" w:line="240" w:lineRule="auto"/>
        <w:rPr>
          <w:rFonts w:ascii="Century Gothic" w:eastAsia="Times New Roman" w:hAnsi="Century Gothic" w:cs="Times New Roma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2"/>
        <w:gridCol w:w="1109"/>
        <w:gridCol w:w="1206"/>
      </w:tblGrid>
      <w:tr w:rsidR="00875A02" w:rsidRPr="00875A02" w14:paraId="2AECC0C9" w14:textId="77777777" w:rsidTr="00100405">
        <w:tc>
          <w:tcPr>
            <w:tcW w:w="6582" w:type="dxa"/>
            <w:shd w:val="clear" w:color="auto" w:fill="auto"/>
          </w:tcPr>
          <w:p w14:paraId="3C5D3D93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</w:p>
        </w:tc>
        <w:tc>
          <w:tcPr>
            <w:tcW w:w="1109" w:type="dxa"/>
            <w:shd w:val="clear" w:color="auto" w:fill="auto"/>
          </w:tcPr>
          <w:p w14:paraId="600FF93B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t xml:space="preserve">Essential </w:t>
            </w:r>
          </w:p>
        </w:tc>
        <w:tc>
          <w:tcPr>
            <w:tcW w:w="1206" w:type="dxa"/>
            <w:shd w:val="clear" w:color="auto" w:fill="auto"/>
          </w:tcPr>
          <w:p w14:paraId="5FD93B8D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t>Desirable</w:t>
            </w:r>
          </w:p>
          <w:p w14:paraId="2BCE7860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</w:p>
        </w:tc>
      </w:tr>
      <w:tr w:rsidR="00875A02" w:rsidRPr="00875A02" w14:paraId="2C83D0F3" w14:textId="77777777" w:rsidTr="00100405">
        <w:tc>
          <w:tcPr>
            <w:tcW w:w="6582" w:type="dxa"/>
            <w:shd w:val="clear" w:color="auto" w:fill="auto"/>
          </w:tcPr>
          <w:p w14:paraId="57ACA48D" w14:textId="5AE33226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Calibri"/>
              </w:rPr>
              <w:t xml:space="preserve">Primary Care background </w:t>
            </w:r>
          </w:p>
        </w:tc>
        <w:tc>
          <w:tcPr>
            <w:tcW w:w="1109" w:type="dxa"/>
            <w:shd w:val="clear" w:color="auto" w:fill="auto"/>
          </w:tcPr>
          <w:p w14:paraId="1531A4A5" w14:textId="7F7C6FE9" w:rsidR="00875A02" w:rsidRPr="00875A02" w:rsidRDefault="00500C7A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  <w:tc>
          <w:tcPr>
            <w:tcW w:w="1206" w:type="dxa"/>
            <w:shd w:val="clear" w:color="auto" w:fill="auto"/>
          </w:tcPr>
          <w:p w14:paraId="2C86053D" w14:textId="5B4E4C60" w:rsidR="00875A02" w:rsidRPr="00875A02" w:rsidRDefault="00875A02" w:rsidP="0031585A">
            <w:pPr>
              <w:rPr>
                <w:rFonts w:ascii="Century Gothic" w:hAnsi="Century Gothic" w:cs="Arial"/>
              </w:rPr>
            </w:pPr>
          </w:p>
        </w:tc>
      </w:tr>
      <w:tr w:rsidR="00234562" w:rsidRPr="00875A02" w14:paraId="14794AC9" w14:textId="77777777" w:rsidTr="00100405">
        <w:tc>
          <w:tcPr>
            <w:tcW w:w="6582" w:type="dxa"/>
            <w:shd w:val="clear" w:color="auto" w:fill="auto"/>
          </w:tcPr>
          <w:p w14:paraId="0ED0063F" w14:textId="27EE630F" w:rsidR="00234562" w:rsidRDefault="00234562" w:rsidP="0031585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Investigative Mind </w:t>
            </w:r>
          </w:p>
        </w:tc>
        <w:tc>
          <w:tcPr>
            <w:tcW w:w="1109" w:type="dxa"/>
            <w:shd w:val="clear" w:color="auto" w:fill="auto"/>
          </w:tcPr>
          <w:p w14:paraId="5D8C5270" w14:textId="0E5328A0" w:rsidR="00234562" w:rsidRPr="00875A02" w:rsidRDefault="0023456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  <w:tc>
          <w:tcPr>
            <w:tcW w:w="1206" w:type="dxa"/>
            <w:shd w:val="clear" w:color="auto" w:fill="auto"/>
          </w:tcPr>
          <w:p w14:paraId="6B436B53" w14:textId="77777777" w:rsidR="00234562" w:rsidRPr="00875A02" w:rsidRDefault="00234562" w:rsidP="0031585A">
            <w:pPr>
              <w:rPr>
                <w:rFonts w:ascii="Century Gothic" w:hAnsi="Century Gothic" w:cs="Arial"/>
              </w:rPr>
            </w:pPr>
          </w:p>
        </w:tc>
      </w:tr>
      <w:tr w:rsidR="00100405" w:rsidRPr="00875A02" w14:paraId="0011FFEA" w14:textId="77777777" w:rsidTr="00100405">
        <w:tc>
          <w:tcPr>
            <w:tcW w:w="6582" w:type="dxa"/>
            <w:shd w:val="clear" w:color="auto" w:fill="auto"/>
          </w:tcPr>
          <w:p w14:paraId="47E13267" w14:textId="64A5EE4E" w:rsidR="00100405" w:rsidRPr="00875A02" w:rsidRDefault="00100405" w:rsidP="0031585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Experience working with EMIS Web</w:t>
            </w:r>
          </w:p>
        </w:tc>
        <w:tc>
          <w:tcPr>
            <w:tcW w:w="1109" w:type="dxa"/>
            <w:shd w:val="clear" w:color="auto" w:fill="auto"/>
          </w:tcPr>
          <w:p w14:paraId="25576985" w14:textId="63DE42CA" w:rsidR="00100405" w:rsidRPr="00875A02" w:rsidRDefault="00500C7A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  <w:tc>
          <w:tcPr>
            <w:tcW w:w="1206" w:type="dxa"/>
            <w:shd w:val="clear" w:color="auto" w:fill="auto"/>
          </w:tcPr>
          <w:p w14:paraId="2577CD76" w14:textId="65D4E2D4" w:rsidR="00100405" w:rsidRPr="00875A02" w:rsidRDefault="00100405" w:rsidP="0031585A">
            <w:pPr>
              <w:rPr>
                <w:rFonts w:ascii="Century Gothic" w:hAnsi="Century Gothic" w:cs="Arial"/>
              </w:rPr>
            </w:pPr>
          </w:p>
        </w:tc>
      </w:tr>
      <w:tr w:rsidR="00875A02" w:rsidRPr="00875A02" w14:paraId="0C8F2D4C" w14:textId="77777777" w:rsidTr="00100405">
        <w:tc>
          <w:tcPr>
            <w:tcW w:w="6582" w:type="dxa"/>
            <w:shd w:val="clear" w:color="auto" w:fill="auto"/>
          </w:tcPr>
          <w:p w14:paraId="57F3C14F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t xml:space="preserve">Experience in a similar role </w:t>
            </w:r>
          </w:p>
        </w:tc>
        <w:tc>
          <w:tcPr>
            <w:tcW w:w="1109" w:type="dxa"/>
            <w:shd w:val="clear" w:color="auto" w:fill="auto"/>
          </w:tcPr>
          <w:p w14:paraId="3D4BD508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  <w:tc>
          <w:tcPr>
            <w:tcW w:w="1206" w:type="dxa"/>
            <w:shd w:val="clear" w:color="auto" w:fill="auto"/>
          </w:tcPr>
          <w:p w14:paraId="21386BE0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</w:p>
        </w:tc>
      </w:tr>
      <w:tr w:rsidR="00875A02" w:rsidRPr="00875A02" w14:paraId="32864906" w14:textId="77777777" w:rsidTr="00100405">
        <w:tc>
          <w:tcPr>
            <w:tcW w:w="6582" w:type="dxa"/>
            <w:shd w:val="clear" w:color="auto" w:fill="auto"/>
          </w:tcPr>
          <w:p w14:paraId="666DAA2D" w14:textId="68ADCED1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t xml:space="preserve">Positive </w:t>
            </w:r>
            <w:r w:rsidR="000D616F" w:rsidRPr="00875A02">
              <w:rPr>
                <w:rFonts w:ascii="Century Gothic" w:hAnsi="Century Gothic" w:cs="Arial"/>
              </w:rPr>
              <w:t>can-do</w:t>
            </w:r>
            <w:r w:rsidRPr="00875A02">
              <w:rPr>
                <w:rFonts w:ascii="Century Gothic" w:hAnsi="Century Gothic" w:cs="Arial"/>
              </w:rPr>
              <w:t xml:space="preserve"> attitude </w:t>
            </w:r>
          </w:p>
        </w:tc>
        <w:tc>
          <w:tcPr>
            <w:tcW w:w="1109" w:type="dxa"/>
            <w:shd w:val="clear" w:color="auto" w:fill="auto"/>
          </w:tcPr>
          <w:p w14:paraId="182668F3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  <w:tc>
          <w:tcPr>
            <w:tcW w:w="1206" w:type="dxa"/>
            <w:shd w:val="clear" w:color="auto" w:fill="auto"/>
          </w:tcPr>
          <w:p w14:paraId="1494FBA3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</w:p>
        </w:tc>
      </w:tr>
      <w:tr w:rsidR="00875A02" w:rsidRPr="00875A02" w14:paraId="02C0B55D" w14:textId="77777777" w:rsidTr="00100405">
        <w:tc>
          <w:tcPr>
            <w:tcW w:w="6582" w:type="dxa"/>
            <w:shd w:val="clear" w:color="auto" w:fill="auto"/>
          </w:tcPr>
          <w:p w14:paraId="64AC367B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t>Excellent organisational skills</w:t>
            </w:r>
          </w:p>
        </w:tc>
        <w:tc>
          <w:tcPr>
            <w:tcW w:w="1109" w:type="dxa"/>
            <w:shd w:val="clear" w:color="auto" w:fill="auto"/>
          </w:tcPr>
          <w:p w14:paraId="3DB2FB94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  <w:tc>
          <w:tcPr>
            <w:tcW w:w="1206" w:type="dxa"/>
            <w:shd w:val="clear" w:color="auto" w:fill="auto"/>
          </w:tcPr>
          <w:p w14:paraId="166A3004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</w:p>
        </w:tc>
      </w:tr>
      <w:tr w:rsidR="00875A02" w:rsidRPr="00875A02" w14:paraId="366FCF08" w14:textId="77777777" w:rsidTr="00100405">
        <w:tc>
          <w:tcPr>
            <w:tcW w:w="6582" w:type="dxa"/>
            <w:shd w:val="clear" w:color="auto" w:fill="auto"/>
          </w:tcPr>
          <w:p w14:paraId="35FA7532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t>Excellent verbal and written communication</w:t>
            </w:r>
          </w:p>
        </w:tc>
        <w:tc>
          <w:tcPr>
            <w:tcW w:w="1109" w:type="dxa"/>
            <w:shd w:val="clear" w:color="auto" w:fill="auto"/>
          </w:tcPr>
          <w:p w14:paraId="646ED2C9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  <w:tc>
          <w:tcPr>
            <w:tcW w:w="1206" w:type="dxa"/>
            <w:shd w:val="clear" w:color="auto" w:fill="auto"/>
          </w:tcPr>
          <w:p w14:paraId="0A994EC7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</w:p>
        </w:tc>
      </w:tr>
      <w:tr w:rsidR="00875A02" w:rsidRPr="00875A02" w14:paraId="7F66D8AB" w14:textId="77777777" w:rsidTr="00100405">
        <w:tc>
          <w:tcPr>
            <w:tcW w:w="6582" w:type="dxa"/>
            <w:shd w:val="clear" w:color="auto" w:fill="auto"/>
          </w:tcPr>
          <w:p w14:paraId="7A663C38" w14:textId="6ACF1E23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t>Flexible and professional</w:t>
            </w:r>
          </w:p>
        </w:tc>
        <w:tc>
          <w:tcPr>
            <w:tcW w:w="1109" w:type="dxa"/>
            <w:shd w:val="clear" w:color="auto" w:fill="auto"/>
          </w:tcPr>
          <w:p w14:paraId="3F213A23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  <w:tc>
          <w:tcPr>
            <w:tcW w:w="1206" w:type="dxa"/>
            <w:shd w:val="clear" w:color="auto" w:fill="auto"/>
          </w:tcPr>
          <w:p w14:paraId="78C02C0D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</w:p>
        </w:tc>
      </w:tr>
      <w:tr w:rsidR="00875A02" w:rsidRPr="00875A02" w14:paraId="5DE3E6E4" w14:textId="77777777" w:rsidTr="00100405">
        <w:tc>
          <w:tcPr>
            <w:tcW w:w="6582" w:type="dxa"/>
            <w:shd w:val="clear" w:color="auto" w:fill="auto"/>
          </w:tcPr>
          <w:p w14:paraId="27931255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t>Proficiency with current technology, including Microsoft Word and Excel</w:t>
            </w:r>
          </w:p>
        </w:tc>
        <w:tc>
          <w:tcPr>
            <w:tcW w:w="1109" w:type="dxa"/>
            <w:shd w:val="clear" w:color="auto" w:fill="auto"/>
          </w:tcPr>
          <w:p w14:paraId="5033043F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  <w:tc>
          <w:tcPr>
            <w:tcW w:w="1206" w:type="dxa"/>
            <w:shd w:val="clear" w:color="auto" w:fill="auto"/>
          </w:tcPr>
          <w:p w14:paraId="5036B5A9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</w:p>
        </w:tc>
      </w:tr>
      <w:tr w:rsidR="00875A02" w:rsidRPr="00875A02" w14:paraId="7E5A1D75" w14:textId="77777777" w:rsidTr="00100405">
        <w:tc>
          <w:tcPr>
            <w:tcW w:w="6582" w:type="dxa"/>
            <w:shd w:val="clear" w:color="auto" w:fill="auto"/>
          </w:tcPr>
          <w:p w14:paraId="58FC7FE3" w14:textId="4B6D784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t>Ability to work with people with a wide range of skills and abilities</w:t>
            </w:r>
          </w:p>
        </w:tc>
        <w:tc>
          <w:tcPr>
            <w:tcW w:w="1109" w:type="dxa"/>
            <w:shd w:val="clear" w:color="auto" w:fill="auto"/>
          </w:tcPr>
          <w:p w14:paraId="69C3068C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  <w:tc>
          <w:tcPr>
            <w:tcW w:w="1206" w:type="dxa"/>
            <w:shd w:val="clear" w:color="auto" w:fill="auto"/>
          </w:tcPr>
          <w:p w14:paraId="79DF15F4" w14:textId="77777777" w:rsidR="00875A02" w:rsidRPr="00875A02" w:rsidRDefault="00875A02" w:rsidP="0031585A">
            <w:pPr>
              <w:rPr>
                <w:rFonts w:ascii="Century Gothic" w:hAnsi="Century Gothic" w:cs="Arial"/>
              </w:rPr>
            </w:pPr>
          </w:p>
        </w:tc>
      </w:tr>
      <w:tr w:rsidR="00F14C9F" w:rsidRPr="00875A02" w14:paraId="4BEB65B1" w14:textId="77777777" w:rsidTr="00100405">
        <w:tc>
          <w:tcPr>
            <w:tcW w:w="6582" w:type="dxa"/>
            <w:shd w:val="clear" w:color="auto" w:fill="auto"/>
          </w:tcPr>
          <w:p w14:paraId="1FA14F84" w14:textId="64D7029D" w:rsidR="00F14C9F" w:rsidRPr="00875A02" w:rsidRDefault="00F14C9F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t xml:space="preserve">Experience of dealing with the </w:t>
            </w:r>
            <w:proofErr w:type="gramStart"/>
            <w:r w:rsidRPr="00875A02">
              <w:rPr>
                <w:rFonts w:ascii="Century Gothic" w:hAnsi="Century Gothic" w:cs="Arial"/>
              </w:rPr>
              <w:t>general public</w:t>
            </w:r>
            <w:proofErr w:type="gramEnd"/>
          </w:p>
        </w:tc>
        <w:tc>
          <w:tcPr>
            <w:tcW w:w="1109" w:type="dxa"/>
            <w:shd w:val="clear" w:color="auto" w:fill="auto"/>
          </w:tcPr>
          <w:p w14:paraId="0A744AE8" w14:textId="77777777" w:rsidR="00F14C9F" w:rsidRPr="00875A02" w:rsidRDefault="00F14C9F" w:rsidP="0031585A">
            <w:pPr>
              <w:rPr>
                <w:rFonts w:ascii="Century Gothic" w:hAnsi="Century Gothic" w:cs="Arial"/>
              </w:rPr>
            </w:pPr>
          </w:p>
        </w:tc>
        <w:tc>
          <w:tcPr>
            <w:tcW w:w="1206" w:type="dxa"/>
            <w:shd w:val="clear" w:color="auto" w:fill="auto"/>
          </w:tcPr>
          <w:p w14:paraId="2A6A527E" w14:textId="4D3C604D" w:rsidR="00F14C9F" w:rsidRPr="00875A02" w:rsidRDefault="00F14C9F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</w:tr>
      <w:tr w:rsidR="00F14C9F" w:rsidRPr="00875A02" w14:paraId="4DE7D50B" w14:textId="77777777" w:rsidTr="00100405">
        <w:tc>
          <w:tcPr>
            <w:tcW w:w="6582" w:type="dxa"/>
            <w:shd w:val="clear" w:color="auto" w:fill="auto"/>
          </w:tcPr>
          <w:p w14:paraId="10D82BAF" w14:textId="74543265" w:rsidR="00F14C9F" w:rsidRPr="00875A02" w:rsidRDefault="00F14C9F" w:rsidP="0031585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Previous medical secretary experience</w:t>
            </w:r>
          </w:p>
        </w:tc>
        <w:tc>
          <w:tcPr>
            <w:tcW w:w="1109" w:type="dxa"/>
            <w:shd w:val="clear" w:color="auto" w:fill="auto"/>
          </w:tcPr>
          <w:p w14:paraId="50109D35" w14:textId="77777777" w:rsidR="00F14C9F" w:rsidRPr="00875A02" w:rsidRDefault="00F14C9F" w:rsidP="0031585A">
            <w:pPr>
              <w:rPr>
                <w:rFonts w:ascii="Century Gothic" w:hAnsi="Century Gothic" w:cs="Arial"/>
              </w:rPr>
            </w:pPr>
          </w:p>
        </w:tc>
        <w:tc>
          <w:tcPr>
            <w:tcW w:w="1206" w:type="dxa"/>
            <w:shd w:val="clear" w:color="auto" w:fill="auto"/>
          </w:tcPr>
          <w:p w14:paraId="286BE2C8" w14:textId="5D1E3F55" w:rsidR="00F14C9F" w:rsidRPr="00875A02" w:rsidRDefault="00F14C9F" w:rsidP="0031585A">
            <w:pPr>
              <w:rPr>
                <w:rFonts w:ascii="Century Gothic" w:hAnsi="Century Gothic" w:cs="Arial"/>
              </w:rPr>
            </w:pPr>
            <w:r w:rsidRPr="00875A02">
              <w:rPr>
                <w:rFonts w:ascii="Century Gothic" w:hAnsi="Century Gothic" w:cs="Arial"/>
              </w:rPr>
              <w:sym w:font="Wingdings" w:char="F0FC"/>
            </w:r>
          </w:p>
        </w:tc>
      </w:tr>
    </w:tbl>
    <w:p w14:paraId="2EEFB0C5" w14:textId="77777777" w:rsidR="00875A02" w:rsidRPr="00875A02" w:rsidRDefault="00875A02" w:rsidP="00875A02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2D656362" w14:textId="77777777" w:rsidR="00251B70" w:rsidRDefault="00251B70" w:rsidP="00FB3F77">
      <w:pPr>
        <w:rPr>
          <w:rFonts w:ascii="Century Gothic" w:hAnsi="Century Gothic"/>
        </w:rPr>
      </w:pPr>
    </w:p>
    <w:sectPr w:rsidR="00251B70" w:rsidSect="00DA57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819F" w14:textId="77777777" w:rsidR="0074044C" w:rsidRDefault="0074044C" w:rsidP="00377A3F">
      <w:pPr>
        <w:spacing w:after="0" w:line="240" w:lineRule="auto"/>
      </w:pPr>
      <w:r>
        <w:separator/>
      </w:r>
    </w:p>
  </w:endnote>
  <w:endnote w:type="continuationSeparator" w:id="0">
    <w:p w14:paraId="5EDA11F6" w14:textId="77777777" w:rsidR="0074044C" w:rsidRDefault="0074044C" w:rsidP="0037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282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9A4EF" w14:textId="77777777" w:rsidR="00377A3F" w:rsidRDefault="00377A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2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190831" w14:textId="77777777" w:rsidR="00377A3F" w:rsidRDefault="00377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C9953" w14:textId="77777777" w:rsidR="0074044C" w:rsidRDefault="0074044C" w:rsidP="00377A3F">
      <w:pPr>
        <w:spacing w:after="0" w:line="240" w:lineRule="auto"/>
      </w:pPr>
      <w:r>
        <w:separator/>
      </w:r>
    </w:p>
  </w:footnote>
  <w:footnote w:type="continuationSeparator" w:id="0">
    <w:p w14:paraId="0DA033EB" w14:textId="77777777" w:rsidR="0074044C" w:rsidRDefault="0074044C" w:rsidP="0037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3064" w14:textId="641119D7" w:rsidR="00377A3F" w:rsidRPr="00377A3F" w:rsidRDefault="00377A3F" w:rsidP="00377A3F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377A3F">
      <w:rPr>
        <w:rFonts w:ascii="Times New Roman" w:eastAsia="Times New Roman" w:hAnsi="Times New Roman" w:cs="Times New Roman"/>
        <w:sz w:val="24"/>
        <w:szCs w:val="24"/>
      </w:rPr>
      <w:t xml:space="preserve">                                   </w:t>
    </w:r>
  </w:p>
  <w:p w14:paraId="362C1EE8" w14:textId="77777777" w:rsidR="00377A3F" w:rsidRPr="00377A3F" w:rsidRDefault="00377A3F" w:rsidP="00377A3F">
    <w:pPr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</w:rPr>
    </w:pPr>
    <w:r w:rsidRPr="00377A3F"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</w:t>
    </w:r>
    <w:r w:rsidRPr="00377A3F">
      <w:rPr>
        <w:rFonts w:ascii="Times New Roman" w:eastAsia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676"/>
    <w:multiLevelType w:val="hybridMultilevel"/>
    <w:tmpl w:val="C628AAB2"/>
    <w:lvl w:ilvl="0" w:tplc="8BE41E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2AE6"/>
    <w:multiLevelType w:val="hybridMultilevel"/>
    <w:tmpl w:val="0B8E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0156"/>
    <w:multiLevelType w:val="hybridMultilevel"/>
    <w:tmpl w:val="E59C5930"/>
    <w:lvl w:ilvl="0" w:tplc="FE721B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6127613"/>
    <w:multiLevelType w:val="hybridMultilevel"/>
    <w:tmpl w:val="35BE2C20"/>
    <w:lvl w:ilvl="0" w:tplc="08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4" w15:restartNumberingAfterBreak="0">
    <w:nsid w:val="1F693152"/>
    <w:multiLevelType w:val="hybridMultilevel"/>
    <w:tmpl w:val="A3BC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7D89"/>
    <w:multiLevelType w:val="hybridMultilevel"/>
    <w:tmpl w:val="81FC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5837"/>
    <w:multiLevelType w:val="hybridMultilevel"/>
    <w:tmpl w:val="F07E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677FE"/>
    <w:multiLevelType w:val="hybridMultilevel"/>
    <w:tmpl w:val="3F1A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B5434"/>
    <w:multiLevelType w:val="hybridMultilevel"/>
    <w:tmpl w:val="D22203FE"/>
    <w:lvl w:ilvl="0" w:tplc="947E5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7536AD"/>
    <w:multiLevelType w:val="multilevel"/>
    <w:tmpl w:val="A256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7B0E43"/>
    <w:multiLevelType w:val="hybridMultilevel"/>
    <w:tmpl w:val="B31A58E6"/>
    <w:lvl w:ilvl="0" w:tplc="F3ACA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9323D"/>
    <w:multiLevelType w:val="hybridMultilevel"/>
    <w:tmpl w:val="2AFED69C"/>
    <w:lvl w:ilvl="0" w:tplc="44365988">
      <w:numFmt w:val="bullet"/>
      <w:lvlText w:val=""/>
      <w:lvlJc w:val="left"/>
      <w:pPr>
        <w:ind w:left="12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6CD325B3"/>
    <w:multiLevelType w:val="hybridMultilevel"/>
    <w:tmpl w:val="70781BAE"/>
    <w:lvl w:ilvl="0" w:tplc="255E07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94539"/>
    <w:multiLevelType w:val="hybridMultilevel"/>
    <w:tmpl w:val="A12E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253FC"/>
    <w:multiLevelType w:val="hybridMultilevel"/>
    <w:tmpl w:val="E1B0D7BC"/>
    <w:lvl w:ilvl="0" w:tplc="CFB4E72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0090F"/>
    <w:multiLevelType w:val="hybridMultilevel"/>
    <w:tmpl w:val="84C2A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26951">
    <w:abstractNumId w:val="11"/>
  </w:num>
  <w:num w:numId="2" w16cid:durableId="890731181">
    <w:abstractNumId w:val="12"/>
  </w:num>
  <w:num w:numId="3" w16cid:durableId="964698887">
    <w:abstractNumId w:val="3"/>
  </w:num>
  <w:num w:numId="4" w16cid:durableId="1261253503">
    <w:abstractNumId w:val="7"/>
  </w:num>
  <w:num w:numId="5" w16cid:durableId="1724451295">
    <w:abstractNumId w:val="10"/>
  </w:num>
  <w:num w:numId="6" w16cid:durableId="392656250">
    <w:abstractNumId w:val="2"/>
  </w:num>
  <w:num w:numId="7" w16cid:durableId="751588904">
    <w:abstractNumId w:val="8"/>
  </w:num>
  <w:num w:numId="8" w16cid:durableId="1078361603">
    <w:abstractNumId w:val="5"/>
  </w:num>
  <w:num w:numId="9" w16cid:durableId="1204948355">
    <w:abstractNumId w:val="15"/>
  </w:num>
  <w:num w:numId="10" w16cid:durableId="530073989">
    <w:abstractNumId w:val="14"/>
  </w:num>
  <w:num w:numId="11" w16cid:durableId="1064839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8552625">
    <w:abstractNumId w:val="0"/>
  </w:num>
  <w:num w:numId="13" w16cid:durableId="278142477">
    <w:abstractNumId w:val="1"/>
  </w:num>
  <w:num w:numId="14" w16cid:durableId="1559634834">
    <w:abstractNumId w:val="13"/>
  </w:num>
  <w:num w:numId="15" w16cid:durableId="354428982">
    <w:abstractNumId w:val="9"/>
  </w:num>
  <w:num w:numId="16" w16cid:durableId="1958674959">
    <w:abstractNumId w:val="6"/>
  </w:num>
  <w:num w:numId="17" w16cid:durableId="1969967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77"/>
    <w:rsid w:val="00066AC4"/>
    <w:rsid w:val="00067507"/>
    <w:rsid w:val="000C30C0"/>
    <w:rsid w:val="000D616F"/>
    <w:rsid w:val="000F279F"/>
    <w:rsid w:val="00100405"/>
    <w:rsid w:val="001623E9"/>
    <w:rsid w:val="00171819"/>
    <w:rsid w:val="001A44CF"/>
    <w:rsid w:val="001E5EED"/>
    <w:rsid w:val="0020104F"/>
    <w:rsid w:val="0022240D"/>
    <w:rsid w:val="00234562"/>
    <w:rsid w:val="00251B70"/>
    <w:rsid w:val="00295E69"/>
    <w:rsid w:val="00342D2E"/>
    <w:rsid w:val="00370B9D"/>
    <w:rsid w:val="00377A3F"/>
    <w:rsid w:val="003D59E0"/>
    <w:rsid w:val="0040129A"/>
    <w:rsid w:val="0041151A"/>
    <w:rsid w:val="00460F52"/>
    <w:rsid w:val="00474C8F"/>
    <w:rsid w:val="004E28E4"/>
    <w:rsid w:val="004F6936"/>
    <w:rsid w:val="00500C7A"/>
    <w:rsid w:val="00541751"/>
    <w:rsid w:val="00545DE1"/>
    <w:rsid w:val="00551E68"/>
    <w:rsid w:val="005A5370"/>
    <w:rsid w:val="006767DD"/>
    <w:rsid w:val="006A3CFB"/>
    <w:rsid w:val="006B1856"/>
    <w:rsid w:val="006B5D95"/>
    <w:rsid w:val="0074044C"/>
    <w:rsid w:val="0076029C"/>
    <w:rsid w:val="00780AAC"/>
    <w:rsid w:val="0079093B"/>
    <w:rsid w:val="007F1020"/>
    <w:rsid w:val="007F617F"/>
    <w:rsid w:val="00811398"/>
    <w:rsid w:val="00822926"/>
    <w:rsid w:val="00831F9B"/>
    <w:rsid w:val="00863BBF"/>
    <w:rsid w:val="00875A02"/>
    <w:rsid w:val="00892A71"/>
    <w:rsid w:val="008C6033"/>
    <w:rsid w:val="008E1A40"/>
    <w:rsid w:val="008E2C06"/>
    <w:rsid w:val="00926EA8"/>
    <w:rsid w:val="0096179D"/>
    <w:rsid w:val="00974543"/>
    <w:rsid w:val="009836BE"/>
    <w:rsid w:val="009A0347"/>
    <w:rsid w:val="009A151F"/>
    <w:rsid w:val="00A45AFF"/>
    <w:rsid w:val="00A50930"/>
    <w:rsid w:val="00AA478B"/>
    <w:rsid w:val="00AA6251"/>
    <w:rsid w:val="00B10618"/>
    <w:rsid w:val="00B85ED8"/>
    <w:rsid w:val="00B9189F"/>
    <w:rsid w:val="00B9599B"/>
    <w:rsid w:val="00BC32F3"/>
    <w:rsid w:val="00BD1C57"/>
    <w:rsid w:val="00C00E1D"/>
    <w:rsid w:val="00C115EC"/>
    <w:rsid w:val="00C770DE"/>
    <w:rsid w:val="00C86FC5"/>
    <w:rsid w:val="00C87208"/>
    <w:rsid w:val="00CA6456"/>
    <w:rsid w:val="00CB38B7"/>
    <w:rsid w:val="00CB7207"/>
    <w:rsid w:val="00CD3444"/>
    <w:rsid w:val="00D0298E"/>
    <w:rsid w:val="00D2015B"/>
    <w:rsid w:val="00D41AE9"/>
    <w:rsid w:val="00DA572C"/>
    <w:rsid w:val="00DE5915"/>
    <w:rsid w:val="00E52268"/>
    <w:rsid w:val="00E703E8"/>
    <w:rsid w:val="00E73015"/>
    <w:rsid w:val="00E73FC3"/>
    <w:rsid w:val="00E92985"/>
    <w:rsid w:val="00E97D2F"/>
    <w:rsid w:val="00EE7337"/>
    <w:rsid w:val="00F00E79"/>
    <w:rsid w:val="00F07B10"/>
    <w:rsid w:val="00F14C9F"/>
    <w:rsid w:val="00FA78BF"/>
    <w:rsid w:val="00FB3DB4"/>
    <w:rsid w:val="00FB3F77"/>
    <w:rsid w:val="00FB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177A0DB"/>
  <w15:docId w15:val="{586F23CE-BF6F-483F-AE0B-4FB3550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HD2"/>
    <w:basedOn w:val="BodyText"/>
    <w:next w:val="BodyText"/>
    <w:link w:val="Heading2Char"/>
    <w:qFormat/>
    <w:rsid w:val="00066AC4"/>
    <w:pPr>
      <w:keepNext/>
      <w:keepLines/>
      <w:pageBreakBefore/>
      <w:pBdr>
        <w:top w:val="single" w:sz="30" w:space="4" w:color="auto"/>
      </w:pBdr>
      <w:overflowPunct w:val="0"/>
      <w:autoSpaceDE w:val="0"/>
      <w:autoSpaceDN w:val="0"/>
      <w:adjustRightInd w:val="0"/>
      <w:spacing w:before="120" w:line="240" w:lineRule="auto"/>
      <w:textAlignment w:val="baseline"/>
      <w:outlineLvl w:val="1"/>
    </w:pPr>
    <w:rPr>
      <w:rFonts w:ascii="Book Antiqua" w:eastAsia="Times New Roman" w:hAnsi="Book Antiqua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A3F"/>
  </w:style>
  <w:style w:type="paragraph" w:styleId="Footer">
    <w:name w:val="footer"/>
    <w:basedOn w:val="Normal"/>
    <w:link w:val="FooterChar"/>
    <w:uiPriority w:val="99"/>
    <w:unhideWhenUsed/>
    <w:rsid w:val="0037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A3F"/>
  </w:style>
  <w:style w:type="paragraph" w:styleId="ListParagraph">
    <w:name w:val="List Paragraph"/>
    <w:basedOn w:val="Normal"/>
    <w:uiPriority w:val="34"/>
    <w:qFormat/>
    <w:rsid w:val="00780AAC"/>
    <w:pPr>
      <w:ind w:left="720"/>
      <w:contextualSpacing/>
    </w:pPr>
  </w:style>
  <w:style w:type="paragraph" w:styleId="NoSpacing">
    <w:name w:val="No Spacing"/>
    <w:uiPriority w:val="1"/>
    <w:qFormat/>
    <w:rsid w:val="00780AAC"/>
    <w:pPr>
      <w:spacing w:after="0" w:line="240" w:lineRule="auto"/>
    </w:pPr>
  </w:style>
  <w:style w:type="character" w:customStyle="1" w:styleId="Heading2Char">
    <w:name w:val="Heading 2 Char"/>
    <w:aliases w:val="HD2 Char"/>
    <w:basedOn w:val="DefaultParagraphFont"/>
    <w:link w:val="Heading2"/>
    <w:rsid w:val="00066AC4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66A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6AC4"/>
  </w:style>
  <w:style w:type="paragraph" w:styleId="BalloonText">
    <w:name w:val="Balloon Text"/>
    <w:basedOn w:val="Normal"/>
    <w:link w:val="BalloonTextChar"/>
    <w:uiPriority w:val="99"/>
    <w:semiHidden/>
    <w:unhideWhenUsed/>
    <w:rsid w:val="00CB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0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5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Swift</dc:creator>
  <cp:lastModifiedBy>BUSBY, Sam (WINDRUSH MEDICAL PRACTICE)</cp:lastModifiedBy>
  <cp:revision>2</cp:revision>
  <dcterms:created xsi:type="dcterms:W3CDTF">2025-06-18T15:12:00Z</dcterms:created>
  <dcterms:modified xsi:type="dcterms:W3CDTF">2025-06-18T15:12:00Z</dcterms:modified>
</cp:coreProperties>
</file>